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59E56" w14:textId="4B0C8064" w:rsidR="00727E35" w:rsidRDefault="00727E35" w:rsidP="00DD1028">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Pr="00727E35">
        <w:rPr>
          <w:rFonts w:ascii="Times New Roman" w:hAnsi="Times New Roman" w:cs="Times New Roman"/>
          <w:b/>
          <w:bCs/>
          <w:sz w:val="24"/>
          <w:szCs w:val="24"/>
        </w:rPr>
        <w:t xml:space="preserve">Consultancy </w:t>
      </w:r>
    </w:p>
    <w:p w14:paraId="66C4C6AB" w14:textId="6F12CC54" w:rsidR="00DD1028" w:rsidRDefault="00DD1028" w:rsidP="00DD1028">
      <w:pPr>
        <w:spacing w:line="276" w:lineRule="auto"/>
        <w:rPr>
          <w:rStyle w:val="fontstyle01"/>
          <w:rFonts w:ascii="Times New Roman" w:hAnsi="Times New Roman" w:cs="Times New Roman"/>
          <w:sz w:val="24"/>
          <w:szCs w:val="24"/>
        </w:rPr>
      </w:pPr>
      <w:r w:rsidRPr="00DD1028">
        <w:rPr>
          <w:rFonts w:ascii="Times New Roman" w:hAnsi="Times New Roman" w:cs="Times New Roman"/>
          <w:b/>
          <w:bCs/>
          <w:sz w:val="24"/>
          <w:szCs w:val="24"/>
        </w:rPr>
        <w:t xml:space="preserve">Request for </w:t>
      </w:r>
      <w:r w:rsidR="008A1064">
        <w:rPr>
          <w:rFonts w:ascii="Times New Roman" w:hAnsi="Times New Roman" w:cs="Times New Roman"/>
          <w:b/>
          <w:bCs/>
          <w:sz w:val="24"/>
          <w:szCs w:val="24"/>
        </w:rPr>
        <w:t>P</w:t>
      </w:r>
      <w:r w:rsidRPr="00DD1028">
        <w:rPr>
          <w:rFonts w:ascii="Times New Roman" w:hAnsi="Times New Roman" w:cs="Times New Roman"/>
          <w:b/>
          <w:bCs/>
          <w:sz w:val="24"/>
          <w:szCs w:val="24"/>
        </w:rPr>
        <w:t>roposals</w:t>
      </w:r>
      <w:r w:rsidRPr="00DD1028">
        <w:rPr>
          <w:rFonts w:ascii="Times New Roman" w:hAnsi="Times New Roman" w:cs="Times New Roman"/>
          <w:sz w:val="24"/>
          <w:szCs w:val="24"/>
        </w:rPr>
        <w:t>-</w:t>
      </w:r>
      <w:r w:rsidRPr="00DD1028">
        <w:rPr>
          <w:rFonts w:ascii="Times New Roman" w:hAnsi="Times New Roman" w:cs="Times New Roman"/>
          <w:sz w:val="24"/>
          <w:szCs w:val="24"/>
        </w:rPr>
        <w:t xml:space="preserve"> </w:t>
      </w:r>
      <w:r w:rsidRPr="00DD1028">
        <w:rPr>
          <w:rStyle w:val="fontstyle01"/>
          <w:rFonts w:ascii="Times New Roman" w:hAnsi="Times New Roman" w:cs="Times New Roman"/>
          <w:sz w:val="24"/>
          <w:szCs w:val="24"/>
        </w:rPr>
        <w:t xml:space="preserve">Project Mid-Term Review (MTR) </w:t>
      </w:r>
    </w:p>
    <w:p w14:paraId="694EF647" w14:textId="6019AB2A" w:rsidR="00DD1028" w:rsidRPr="00DD1028" w:rsidRDefault="00DD1028" w:rsidP="00DD1028">
      <w:pPr>
        <w:spacing w:line="276" w:lineRule="auto"/>
        <w:rPr>
          <w:rFonts w:ascii="Times New Roman" w:hAnsi="Times New Roman" w:cs="Times New Roman"/>
          <w:b/>
          <w:sz w:val="24"/>
          <w:szCs w:val="24"/>
        </w:rPr>
      </w:pPr>
      <w:r>
        <w:rPr>
          <w:rStyle w:val="fontstyle01"/>
          <w:rFonts w:ascii="Times New Roman" w:hAnsi="Times New Roman" w:cs="Times New Roman"/>
          <w:sz w:val="24"/>
          <w:szCs w:val="24"/>
        </w:rPr>
        <w:t>1.</w:t>
      </w:r>
      <w:r w:rsidRPr="00DD1028">
        <w:rPr>
          <w:rFonts w:ascii="Times New Roman" w:hAnsi="Times New Roman" w:cs="Times New Roman"/>
          <w:b/>
          <w:sz w:val="24"/>
          <w:szCs w:val="24"/>
        </w:rPr>
        <w:t>Background</w:t>
      </w:r>
    </w:p>
    <w:p w14:paraId="154AED65" w14:textId="77777777" w:rsidR="00DD1028" w:rsidRPr="00DD1028" w:rsidRDefault="00DD1028" w:rsidP="00DD1028">
      <w:pPr>
        <w:spacing w:before="240" w:line="276" w:lineRule="auto"/>
        <w:jc w:val="both"/>
        <w:rPr>
          <w:rFonts w:ascii="Times New Roman" w:hAnsi="Times New Roman" w:cs="Times New Roman"/>
          <w:sz w:val="24"/>
          <w:szCs w:val="24"/>
          <w:lang w:val="en-GB"/>
        </w:rPr>
      </w:pPr>
      <w:r w:rsidRPr="00DD1028">
        <w:rPr>
          <w:rFonts w:ascii="Times New Roman" w:hAnsi="Times New Roman" w:cs="Times New Roman"/>
          <w:sz w:val="24"/>
          <w:szCs w:val="24"/>
          <w:lang w:val="en-GB"/>
        </w:rPr>
        <w:t xml:space="preserve">The NORAD supported Regional Climate Smart Agriculture Programme (RCSA) aims to reduce the vulnerability of targeted rural communities in Kenya, Tanzania and Uganda to climate change while improving the livelihoods of those communities.  The means to achieve this programme result will entail increasing the capacity of the CFU’s In-Country Partners (ICPs) and interested Civil Society Organisations to deliver high-calibre Climate Smart Agriculture (CSA) Conservation Farming Minimal Tillage (CF MT) to their Lead Farmers and farmers.  It is envisioned that the 2 098 programme Lead Farmers will continue to provide timely and appropriate training and support to interested farmers after the end of the programme. </w:t>
      </w:r>
    </w:p>
    <w:p w14:paraId="300DFE06" w14:textId="4648060F" w:rsidR="00DD1028" w:rsidRPr="00DD1028" w:rsidRDefault="00DD1028" w:rsidP="00DD1028">
      <w:pPr>
        <w:spacing w:line="276" w:lineRule="auto"/>
        <w:jc w:val="both"/>
        <w:rPr>
          <w:rFonts w:ascii="Times New Roman" w:hAnsi="Times New Roman" w:cs="Times New Roman"/>
          <w:sz w:val="24"/>
          <w:szCs w:val="24"/>
          <w:lang w:val="en-GB"/>
        </w:rPr>
      </w:pPr>
      <w:r w:rsidRPr="00DD1028">
        <w:rPr>
          <w:rFonts w:ascii="Times New Roman" w:hAnsi="Times New Roman" w:cs="Times New Roman"/>
          <w:sz w:val="24"/>
          <w:szCs w:val="24"/>
          <w:lang w:val="en-GB"/>
        </w:rPr>
        <w:t>Over the life of the programme, the CFU expects to have 49 340 CF MT small-scale farming adopters, who will have converted 32 190 hectares to one form of CF MT practice or another by 2020.</w:t>
      </w:r>
    </w:p>
    <w:p w14:paraId="595FB797" w14:textId="488F7AB9" w:rsidR="00DD1028" w:rsidRPr="00DD1028" w:rsidRDefault="00DD1028" w:rsidP="00DD1028">
      <w:pPr>
        <w:spacing w:line="276" w:lineRule="auto"/>
        <w:rPr>
          <w:rFonts w:ascii="Times New Roman" w:hAnsi="Times New Roman" w:cs="Times New Roman"/>
          <w:b/>
          <w:sz w:val="24"/>
          <w:szCs w:val="24"/>
        </w:rPr>
      </w:pPr>
      <w:r>
        <w:rPr>
          <w:rFonts w:ascii="Times New Roman" w:hAnsi="Times New Roman" w:cs="Times New Roman"/>
          <w:b/>
          <w:sz w:val="24"/>
          <w:szCs w:val="24"/>
        </w:rPr>
        <w:t>2.</w:t>
      </w:r>
      <w:r w:rsidRPr="00DD1028">
        <w:rPr>
          <w:rFonts w:ascii="Times New Roman" w:hAnsi="Times New Roman" w:cs="Times New Roman"/>
          <w:b/>
          <w:sz w:val="24"/>
          <w:szCs w:val="24"/>
        </w:rPr>
        <w:t>Rationale and Purpose</w:t>
      </w:r>
    </w:p>
    <w:p w14:paraId="48131145" w14:textId="77777777" w:rsidR="00DD1028" w:rsidRPr="00DD1028" w:rsidRDefault="00DD1028" w:rsidP="00DD1028">
      <w:p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The rationale for the RCSA Mid-Term Review is three-fold:</w:t>
      </w:r>
    </w:p>
    <w:p w14:paraId="1E8A4FBF" w14:textId="77777777" w:rsidR="00DD1028" w:rsidRPr="00DD1028" w:rsidRDefault="00DD1028" w:rsidP="00DD1028">
      <w:pPr>
        <w:pStyle w:val="ListParagraph"/>
        <w:numPr>
          <w:ilvl w:val="0"/>
          <w:numId w:val="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As a management and learning tool for the CFU, NORAD, and the contracted partners;</w:t>
      </w:r>
    </w:p>
    <w:p w14:paraId="3B221765" w14:textId="77777777" w:rsidR="00DD1028" w:rsidRPr="00DD1028" w:rsidRDefault="00DD1028" w:rsidP="00DD1028">
      <w:pPr>
        <w:pStyle w:val="ListParagraph"/>
        <w:numPr>
          <w:ilvl w:val="0"/>
          <w:numId w:val="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Act as an assessment to test the continued validity of the programme;</w:t>
      </w:r>
    </w:p>
    <w:p w14:paraId="25E862B2" w14:textId="77777777" w:rsidR="00DD1028" w:rsidRPr="00DD1028" w:rsidRDefault="00DD1028" w:rsidP="00DD1028">
      <w:pPr>
        <w:pStyle w:val="ListParagraph"/>
        <w:numPr>
          <w:ilvl w:val="0"/>
          <w:numId w:val="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Assist the CFU and its partners to make adjustments to key programme activities and approaches (if required) to ensure that programme milestones are satisfactorily met.</w:t>
      </w:r>
    </w:p>
    <w:p w14:paraId="5F1F1ACF" w14:textId="77777777" w:rsidR="00DD1028" w:rsidRPr="00DD1028" w:rsidRDefault="00DD1028" w:rsidP="00DD1028">
      <w:p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 xml:space="preserve">The MTR should also examine, what reasons (if any) are impacting progress against targets. </w:t>
      </w:r>
    </w:p>
    <w:p w14:paraId="4754505D" w14:textId="77777777" w:rsidR="00DD1028" w:rsidRPr="00DD1028" w:rsidRDefault="00DD1028" w:rsidP="00DD1028">
      <w:pPr>
        <w:pStyle w:val="Heading1"/>
        <w:numPr>
          <w:ilvl w:val="0"/>
          <w:numId w:val="1"/>
        </w:numPr>
        <w:spacing w:line="276" w:lineRule="auto"/>
        <w:rPr>
          <w:rFonts w:ascii="Times New Roman" w:hAnsi="Times New Roman" w:cs="Times New Roman"/>
          <w:b/>
          <w:color w:val="auto"/>
          <w:sz w:val="24"/>
          <w:szCs w:val="24"/>
        </w:rPr>
      </w:pPr>
      <w:r w:rsidRPr="00DD1028">
        <w:rPr>
          <w:rFonts w:ascii="Times New Roman" w:hAnsi="Times New Roman" w:cs="Times New Roman"/>
          <w:b/>
          <w:color w:val="auto"/>
          <w:sz w:val="24"/>
          <w:szCs w:val="24"/>
        </w:rPr>
        <w:t>Objectives</w:t>
      </w:r>
    </w:p>
    <w:p w14:paraId="089BDF79" w14:textId="77777777" w:rsidR="00DD1028" w:rsidRPr="00DD1028" w:rsidRDefault="00DD1028" w:rsidP="00DD1028">
      <w:pPr>
        <w:spacing w:line="276" w:lineRule="auto"/>
        <w:rPr>
          <w:rFonts w:ascii="Times New Roman" w:hAnsi="Times New Roman" w:cs="Times New Roman"/>
          <w:sz w:val="24"/>
          <w:szCs w:val="24"/>
        </w:rPr>
      </w:pPr>
      <w:r w:rsidRPr="00DD1028">
        <w:rPr>
          <w:rFonts w:ascii="Times New Roman" w:hAnsi="Times New Roman" w:cs="Times New Roman"/>
          <w:sz w:val="24"/>
          <w:szCs w:val="24"/>
        </w:rPr>
        <w:t>There are five key objectives to the Mid-Term Review:</w:t>
      </w:r>
    </w:p>
    <w:p w14:paraId="5ED8D6B5" w14:textId="77777777" w:rsidR="00DD1028" w:rsidRPr="00DD1028" w:rsidRDefault="00DD1028" w:rsidP="00DD1028">
      <w:pPr>
        <w:pStyle w:val="ListParagraph"/>
        <w:numPr>
          <w:ilvl w:val="0"/>
          <w:numId w:val="3"/>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Assessing the effectiveness and efficiency of project implementation, including assessing the institutional arrangement, partnerships, risk management, M&amp;E and project implementation</w:t>
      </w:r>
    </w:p>
    <w:p w14:paraId="3FB1CEF9" w14:textId="77777777" w:rsidR="00DD1028" w:rsidRPr="00DD1028" w:rsidRDefault="00DD1028" w:rsidP="00DD1028">
      <w:pPr>
        <w:pStyle w:val="ListParagraph"/>
        <w:numPr>
          <w:ilvl w:val="0"/>
          <w:numId w:val="3"/>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 xml:space="preserve">Determining the relevance of the RCSA project in relation to the existing needs of the stakeholders and environment, </w:t>
      </w:r>
    </w:p>
    <w:p w14:paraId="235DEB8B" w14:textId="77777777" w:rsidR="00DD1028" w:rsidRPr="00DD1028" w:rsidRDefault="00DD1028" w:rsidP="00DD1028">
      <w:pPr>
        <w:pStyle w:val="ListParagraph"/>
        <w:numPr>
          <w:ilvl w:val="0"/>
          <w:numId w:val="3"/>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Independently determine the results achieved to-date, and to assess to what extent the objectives of the RCSA are achieved, or likely to be achieved;</w:t>
      </w:r>
    </w:p>
    <w:p w14:paraId="6521F91A" w14:textId="77777777" w:rsidR="00DD1028" w:rsidRPr="00DD1028" w:rsidRDefault="00DD1028" w:rsidP="00DD1028">
      <w:pPr>
        <w:pStyle w:val="ListParagraph"/>
        <w:numPr>
          <w:ilvl w:val="0"/>
          <w:numId w:val="3"/>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Assessing the long term sustainability of project interventions after the close of the programme;</w:t>
      </w:r>
    </w:p>
    <w:p w14:paraId="635E50D5" w14:textId="77777777" w:rsidR="00DD1028" w:rsidRPr="00DD1028" w:rsidRDefault="00DD1028" w:rsidP="00DD1028">
      <w:pPr>
        <w:pStyle w:val="ListParagraph"/>
        <w:numPr>
          <w:ilvl w:val="0"/>
          <w:numId w:val="3"/>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Identifying lessons learned on the strategic approach (strategic processes and mechanisms chosen to achieve the project objectives),</w:t>
      </w:r>
    </w:p>
    <w:p w14:paraId="47E45EAB" w14:textId="77777777" w:rsidR="00DD1028" w:rsidRDefault="00DD1028" w:rsidP="00DD1028">
      <w:pPr>
        <w:spacing w:line="276" w:lineRule="auto"/>
        <w:rPr>
          <w:rFonts w:ascii="Times New Roman" w:hAnsi="Times New Roman" w:cs="Times New Roman"/>
          <w:b/>
          <w:bCs/>
          <w:sz w:val="24"/>
          <w:szCs w:val="24"/>
        </w:rPr>
      </w:pPr>
    </w:p>
    <w:p w14:paraId="50F2D7B2" w14:textId="214E9862" w:rsidR="00DD1028" w:rsidRPr="00DD1028" w:rsidRDefault="00DD1028" w:rsidP="00DD1028">
      <w:pPr>
        <w:spacing w:line="276" w:lineRule="auto"/>
        <w:rPr>
          <w:rFonts w:ascii="Times New Roman" w:hAnsi="Times New Roman" w:cs="Times New Roman"/>
          <w:b/>
          <w:bCs/>
          <w:sz w:val="24"/>
          <w:szCs w:val="24"/>
        </w:rPr>
      </w:pPr>
      <w:r>
        <w:rPr>
          <w:rFonts w:ascii="Times New Roman" w:hAnsi="Times New Roman" w:cs="Times New Roman"/>
          <w:b/>
          <w:bCs/>
          <w:sz w:val="24"/>
          <w:szCs w:val="24"/>
        </w:rPr>
        <w:t>4.</w:t>
      </w:r>
      <w:r w:rsidRPr="00DD1028">
        <w:rPr>
          <w:rFonts w:ascii="Times New Roman" w:hAnsi="Times New Roman" w:cs="Times New Roman"/>
          <w:b/>
          <w:bCs/>
          <w:sz w:val="24"/>
          <w:szCs w:val="24"/>
        </w:rPr>
        <w:t>Timeline</w:t>
      </w:r>
    </w:p>
    <w:p w14:paraId="5810BA8B" w14:textId="3D229537" w:rsidR="00DD1028" w:rsidRPr="00DD1028" w:rsidRDefault="00DD1028" w:rsidP="00DD1028">
      <w:pPr>
        <w:spacing w:line="276" w:lineRule="auto"/>
        <w:rPr>
          <w:sz w:val="24"/>
          <w:szCs w:val="24"/>
        </w:rPr>
      </w:pPr>
      <w:r w:rsidRPr="00DD1028">
        <w:rPr>
          <w:rFonts w:ascii="Times New Roman" w:hAnsi="Times New Roman" w:cs="Times New Roman"/>
          <w:sz w:val="24"/>
          <w:szCs w:val="24"/>
        </w:rPr>
        <w:t>The mid-term review is scheduled to take place in the month of September 2019, for a total of 30 working days inclusive of travel</w:t>
      </w:r>
      <w:r>
        <w:rPr>
          <w:rFonts w:ascii="Times New Roman" w:hAnsi="Times New Roman" w:cs="Times New Roman"/>
          <w:sz w:val="24"/>
          <w:szCs w:val="24"/>
        </w:rPr>
        <w:t>.</w:t>
      </w:r>
    </w:p>
    <w:p w14:paraId="731D1414" w14:textId="77777777" w:rsidR="00DD1028" w:rsidRPr="00DD1028" w:rsidRDefault="00DD1028" w:rsidP="00DD1028">
      <w:pPr>
        <w:pStyle w:val="Heading1"/>
        <w:spacing w:line="276" w:lineRule="auto"/>
        <w:rPr>
          <w:rFonts w:ascii="Times New Roman" w:hAnsi="Times New Roman" w:cs="Times New Roman"/>
          <w:b/>
          <w:color w:val="auto"/>
          <w:sz w:val="24"/>
          <w:szCs w:val="24"/>
        </w:rPr>
      </w:pPr>
      <w:r w:rsidRPr="00DD1028">
        <w:rPr>
          <w:rFonts w:ascii="Times New Roman" w:hAnsi="Times New Roman" w:cs="Times New Roman"/>
          <w:b/>
          <w:color w:val="auto"/>
          <w:sz w:val="24"/>
          <w:szCs w:val="24"/>
        </w:rPr>
        <w:t>Qualifications of the Successful Applicants</w:t>
      </w:r>
    </w:p>
    <w:p w14:paraId="3D98433E"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Experience working with the GEF or GEF-evaluations;</w:t>
      </w:r>
    </w:p>
    <w:p w14:paraId="155884A8"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Experience working in Eastern and Southern Africa.</w:t>
      </w:r>
    </w:p>
    <w:p w14:paraId="7FE5E06B"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Demonstrated understanding of issues related Conservation Agriculture/ Climate Smart Agriculture</w:t>
      </w:r>
    </w:p>
    <w:p w14:paraId="30DF5C56"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Excellent communication skills;</w:t>
      </w:r>
    </w:p>
    <w:p w14:paraId="03E625A3"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 xml:space="preserve"> Demonstrable analytical skills;</w:t>
      </w:r>
    </w:p>
    <w:p w14:paraId="2F3EA240" w14:textId="77777777"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Project evaluation/review experiences within the Agriculture Sector is a great advantage;</w:t>
      </w:r>
    </w:p>
    <w:p w14:paraId="61DAA11B" w14:textId="65542079" w:rsidR="00DD1028" w:rsidRPr="00DD1028" w:rsidRDefault="00DD1028" w:rsidP="00DD1028">
      <w:pPr>
        <w:pStyle w:val="ListParagraph"/>
        <w:numPr>
          <w:ilvl w:val="0"/>
          <w:numId w:val="12"/>
        </w:numPr>
        <w:spacing w:line="276" w:lineRule="auto"/>
        <w:jc w:val="both"/>
        <w:rPr>
          <w:rFonts w:ascii="Times New Roman" w:hAnsi="Times New Roman" w:cs="Times New Roman"/>
          <w:sz w:val="24"/>
          <w:szCs w:val="24"/>
        </w:rPr>
      </w:pPr>
      <w:r w:rsidRPr="00DD1028">
        <w:rPr>
          <w:rFonts w:ascii="Times New Roman" w:hAnsi="Times New Roman" w:cs="Times New Roman"/>
          <w:sz w:val="24"/>
          <w:szCs w:val="24"/>
        </w:rPr>
        <w:t xml:space="preserve">A Master’s degree in Statistical sciences, Agriculture, economics or other closely related field. A lower degree with </w:t>
      </w:r>
      <w:r w:rsidRPr="00DD1028">
        <w:rPr>
          <w:rFonts w:ascii="Times New Roman" w:hAnsi="Times New Roman" w:cs="Times New Roman"/>
          <w:b/>
          <w:sz w:val="24"/>
          <w:szCs w:val="24"/>
          <w:u w:val="single"/>
        </w:rPr>
        <w:t>vast</w:t>
      </w:r>
      <w:r w:rsidRPr="00DD1028">
        <w:rPr>
          <w:rFonts w:ascii="Times New Roman" w:hAnsi="Times New Roman" w:cs="Times New Roman"/>
          <w:sz w:val="24"/>
          <w:szCs w:val="24"/>
        </w:rPr>
        <w:t xml:space="preserve"> experience in evaluations is also acceptable.</w:t>
      </w:r>
    </w:p>
    <w:p w14:paraId="191E2781" w14:textId="009CB244" w:rsidR="00DD1028" w:rsidRPr="008A1064" w:rsidRDefault="00DD1028" w:rsidP="008A1064">
      <w:pPr>
        <w:spacing w:before="100" w:beforeAutospacing="1" w:after="100" w:afterAutospacing="1"/>
        <w:rPr>
          <w:rFonts w:ascii="Times New Roman" w:eastAsia="Times New Roman" w:hAnsi="Times New Roman" w:cs="Times New Roman"/>
          <w:sz w:val="24"/>
          <w:szCs w:val="24"/>
          <w:lang w:val="en-US"/>
        </w:rPr>
      </w:pPr>
      <w:r w:rsidRPr="009A083B">
        <w:rPr>
          <w:rFonts w:ascii="Times New Roman" w:hAnsi="Times New Roman" w:cs="Times New Roman"/>
          <w:sz w:val="24"/>
          <w:szCs w:val="24"/>
        </w:rPr>
        <w:t xml:space="preserve">Full terms of reference can be accessed </w:t>
      </w:r>
      <w:r w:rsidR="008A1064">
        <w:rPr>
          <w:rFonts w:ascii="Times New Roman" w:hAnsi="Times New Roman" w:cs="Times New Roman"/>
          <w:sz w:val="24"/>
          <w:szCs w:val="24"/>
        </w:rPr>
        <w:t>on;</w:t>
      </w:r>
      <w:r w:rsidRPr="009A083B">
        <w:rPr>
          <w:rFonts w:ascii="Times New Roman" w:hAnsi="Times New Roman" w:cs="Times New Roman"/>
          <w:sz w:val="24"/>
          <w:szCs w:val="24"/>
        </w:rPr>
        <w:t xml:space="preserve"> </w:t>
      </w:r>
      <w:hyperlink r:id="rId5" w:tgtFrame="_blank" w:history="1">
        <w:r w:rsidRPr="009A083B">
          <w:rPr>
            <w:rFonts w:ascii="Times New Roman" w:eastAsia="Times New Roman" w:hAnsi="Times New Roman" w:cs="Times New Roman"/>
            <w:color w:val="0000FF"/>
            <w:sz w:val="24"/>
            <w:szCs w:val="24"/>
            <w:u w:val="single"/>
            <w:lang/>
          </w:rPr>
          <w:t>https://conservationagriculture.org/resource-hub/tenders-bids-vacancies/</w:t>
        </w:r>
      </w:hyperlink>
    </w:p>
    <w:p w14:paraId="4DD77736" w14:textId="77777777" w:rsidR="00DD1028" w:rsidRPr="005F6C56" w:rsidRDefault="00DD1028" w:rsidP="00DD1028">
      <w:pPr>
        <w:pStyle w:val="NormalWeb"/>
        <w:spacing w:line="276" w:lineRule="auto"/>
      </w:pPr>
      <w:r w:rsidRPr="005F6C56">
        <w:t>Proposal Submission</w:t>
      </w:r>
    </w:p>
    <w:p w14:paraId="46372169" w14:textId="6F18799E" w:rsidR="008A1064" w:rsidRPr="005F6C56" w:rsidRDefault="00DD1028" w:rsidP="00DD1028">
      <w:pPr>
        <w:pStyle w:val="NormalWeb"/>
        <w:spacing w:line="276" w:lineRule="auto"/>
      </w:pPr>
      <w:r w:rsidRPr="005F6C56">
        <w:t>Your proposal must be submitted not later than Friday 16th August 2019 at 14:00hrs and should be submitted to the following address</w:t>
      </w:r>
      <w:r w:rsidR="008A1064" w:rsidRPr="005F6C56">
        <w:t>;</w:t>
      </w:r>
    </w:p>
    <w:p w14:paraId="18FEA29A" w14:textId="6D6322A5" w:rsidR="008A1064" w:rsidRDefault="008A1064" w:rsidP="00DD1028">
      <w:pPr>
        <w:pStyle w:val="NormalWeb"/>
        <w:spacing w:line="276" w:lineRule="auto"/>
      </w:pPr>
      <w:hyperlink r:id="rId6" w:history="1">
        <w:r w:rsidRPr="00A963B1">
          <w:rPr>
            <w:rStyle w:val="Hyperlink"/>
          </w:rPr>
          <w:t>mdmailloux@yahoo.com</w:t>
        </w:r>
      </w:hyperlink>
    </w:p>
    <w:p w14:paraId="31492B8F" w14:textId="77777777" w:rsidR="008A1064" w:rsidRDefault="008A1064" w:rsidP="00DD1028">
      <w:pPr>
        <w:pStyle w:val="NormalWeb"/>
        <w:spacing w:line="276" w:lineRule="auto"/>
        <w:rPr>
          <w:rStyle w:val="go"/>
        </w:rPr>
      </w:pPr>
      <w:hyperlink r:id="rId7" w:history="1">
        <w:r w:rsidRPr="00A963B1">
          <w:rPr>
            <w:rStyle w:val="Hyperlink"/>
          </w:rPr>
          <w:t>eliot@conservationagriculture.org</w:t>
        </w:r>
      </w:hyperlink>
      <w:r>
        <w:rPr>
          <w:rStyle w:val="go"/>
        </w:rPr>
        <w:t xml:space="preserve"> </w:t>
      </w:r>
    </w:p>
    <w:p w14:paraId="50D69612" w14:textId="095E053C" w:rsidR="008A1064" w:rsidRPr="008A1064" w:rsidRDefault="008A1064" w:rsidP="00DD1028">
      <w:pPr>
        <w:pStyle w:val="NormalWeb"/>
        <w:spacing w:line="276" w:lineRule="auto"/>
        <w:rPr>
          <w:rStyle w:val="gi"/>
        </w:rPr>
      </w:pPr>
      <w:hyperlink r:id="rId8" w:history="1">
        <w:r w:rsidRPr="00A963B1">
          <w:rPr>
            <w:rStyle w:val="Hyperlink"/>
            <w:rFonts w:eastAsiaTheme="majorEastAsia"/>
          </w:rPr>
          <w:t>brendal@conservationagriculture.org</w:t>
        </w:r>
      </w:hyperlink>
    </w:p>
    <w:p w14:paraId="0034E876" w14:textId="77777777" w:rsidR="008A1064" w:rsidRPr="00DD1028" w:rsidRDefault="008A1064" w:rsidP="00DD1028">
      <w:pPr>
        <w:pStyle w:val="NormalWeb"/>
        <w:spacing w:line="276" w:lineRule="auto"/>
      </w:pPr>
    </w:p>
    <w:p w14:paraId="1A6B0BD5" w14:textId="77777777" w:rsidR="00DD1028" w:rsidRPr="00DD1028" w:rsidRDefault="00DD1028" w:rsidP="00DD1028">
      <w:pPr>
        <w:tabs>
          <w:tab w:val="left" w:pos="1560"/>
        </w:tabs>
        <w:spacing w:line="276" w:lineRule="auto"/>
        <w:rPr>
          <w:rFonts w:ascii="Times New Roman" w:hAnsi="Times New Roman" w:cs="Times New Roman"/>
          <w:sz w:val="24"/>
          <w:szCs w:val="24"/>
        </w:rPr>
      </w:pPr>
    </w:p>
    <w:sectPr w:rsidR="00DD1028" w:rsidRPr="00DD1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BF2"/>
    <w:multiLevelType w:val="hybridMultilevel"/>
    <w:tmpl w:val="FF8AF4B0"/>
    <w:lvl w:ilvl="0" w:tplc="04090017">
      <w:start w:val="1"/>
      <w:numFmt w:val="lowerLetter"/>
      <w:lvlText w:val="%1)"/>
      <w:lvlJc w:val="left"/>
      <w:pPr>
        <w:ind w:left="5078" w:hanging="360"/>
      </w:pPr>
    </w:lvl>
    <w:lvl w:ilvl="1" w:tplc="04090019" w:tentative="1">
      <w:start w:val="1"/>
      <w:numFmt w:val="lowerLetter"/>
      <w:lvlText w:val="%2."/>
      <w:lvlJc w:val="left"/>
      <w:pPr>
        <w:ind w:left="5798" w:hanging="360"/>
      </w:pPr>
    </w:lvl>
    <w:lvl w:ilvl="2" w:tplc="0409001B" w:tentative="1">
      <w:start w:val="1"/>
      <w:numFmt w:val="lowerRoman"/>
      <w:lvlText w:val="%3."/>
      <w:lvlJc w:val="right"/>
      <w:pPr>
        <w:ind w:left="6518" w:hanging="180"/>
      </w:pPr>
    </w:lvl>
    <w:lvl w:ilvl="3" w:tplc="0409000F" w:tentative="1">
      <w:start w:val="1"/>
      <w:numFmt w:val="decimal"/>
      <w:lvlText w:val="%4."/>
      <w:lvlJc w:val="left"/>
      <w:pPr>
        <w:ind w:left="7238" w:hanging="360"/>
      </w:pPr>
    </w:lvl>
    <w:lvl w:ilvl="4" w:tplc="04090019" w:tentative="1">
      <w:start w:val="1"/>
      <w:numFmt w:val="lowerLetter"/>
      <w:lvlText w:val="%5."/>
      <w:lvlJc w:val="left"/>
      <w:pPr>
        <w:ind w:left="7958" w:hanging="360"/>
      </w:pPr>
    </w:lvl>
    <w:lvl w:ilvl="5" w:tplc="0409001B" w:tentative="1">
      <w:start w:val="1"/>
      <w:numFmt w:val="lowerRoman"/>
      <w:lvlText w:val="%6."/>
      <w:lvlJc w:val="right"/>
      <w:pPr>
        <w:ind w:left="8678" w:hanging="180"/>
      </w:pPr>
    </w:lvl>
    <w:lvl w:ilvl="6" w:tplc="0409000F" w:tentative="1">
      <w:start w:val="1"/>
      <w:numFmt w:val="decimal"/>
      <w:lvlText w:val="%7."/>
      <w:lvlJc w:val="left"/>
      <w:pPr>
        <w:ind w:left="9398" w:hanging="360"/>
      </w:pPr>
    </w:lvl>
    <w:lvl w:ilvl="7" w:tplc="04090019" w:tentative="1">
      <w:start w:val="1"/>
      <w:numFmt w:val="lowerLetter"/>
      <w:lvlText w:val="%8."/>
      <w:lvlJc w:val="left"/>
      <w:pPr>
        <w:ind w:left="10118" w:hanging="360"/>
      </w:pPr>
    </w:lvl>
    <w:lvl w:ilvl="8" w:tplc="0409001B" w:tentative="1">
      <w:start w:val="1"/>
      <w:numFmt w:val="lowerRoman"/>
      <w:lvlText w:val="%9."/>
      <w:lvlJc w:val="right"/>
      <w:pPr>
        <w:ind w:left="10838" w:hanging="180"/>
      </w:pPr>
    </w:lvl>
  </w:abstractNum>
  <w:abstractNum w:abstractNumId="1" w15:restartNumberingAfterBreak="0">
    <w:nsid w:val="1C0E6D73"/>
    <w:multiLevelType w:val="hybridMultilevel"/>
    <w:tmpl w:val="B3F4211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713564"/>
    <w:multiLevelType w:val="hybridMultilevel"/>
    <w:tmpl w:val="ED56C1DE"/>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E3D4E"/>
    <w:multiLevelType w:val="hybridMultilevel"/>
    <w:tmpl w:val="52760922"/>
    <w:lvl w:ilvl="0" w:tplc="1B980F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323CC"/>
    <w:multiLevelType w:val="hybridMultilevel"/>
    <w:tmpl w:val="328E02FC"/>
    <w:lvl w:ilvl="0" w:tplc="04090017">
      <w:start w:val="1"/>
      <w:numFmt w:val="lowerLetter"/>
      <w:lvlText w:val="%1)"/>
      <w:lvlJc w:val="left"/>
      <w:pPr>
        <w:ind w:left="360" w:hanging="360"/>
      </w:pPr>
      <w:rPr>
        <w:rFonts w:hint="default"/>
      </w:rPr>
    </w:lvl>
    <w:lvl w:ilvl="1" w:tplc="1B980FCE">
      <w:start w:val="1"/>
      <w:numFmt w:val="lowerLetter"/>
      <w:lvlText w:val="%2)"/>
      <w:lvlJc w:val="left"/>
      <w:pPr>
        <w:ind w:left="1080" w:hanging="360"/>
      </w:pPr>
      <w:rPr>
        <w:rFonts w:hint="default"/>
      </w:rPr>
    </w:lvl>
    <w:lvl w:ilvl="2" w:tplc="C1347A2C">
      <w:start w:val="1"/>
      <w:numFmt w:val="upp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6A6F22"/>
    <w:multiLevelType w:val="hybridMultilevel"/>
    <w:tmpl w:val="68E46C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59715D5"/>
    <w:multiLevelType w:val="hybridMultilevel"/>
    <w:tmpl w:val="8F0E75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F33EA"/>
    <w:multiLevelType w:val="hybridMultilevel"/>
    <w:tmpl w:val="B2CA8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13FF2"/>
    <w:multiLevelType w:val="hybridMultilevel"/>
    <w:tmpl w:val="E814C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FAC701D"/>
    <w:multiLevelType w:val="hybridMultilevel"/>
    <w:tmpl w:val="412A59EA"/>
    <w:lvl w:ilvl="0" w:tplc="E1F875B8">
      <w:start w:val="1"/>
      <w:numFmt w:val="upperLetter"/>
      <w:lvlText w:val="%1."/>
      <w:lvlJc w:val="left"/>
      <w:pPr>
        <w:ind w:left="783" w:hanging="360"/>
      </w:pPr>
      <w:rPr>
        <w:rFonts w:hint="default"/>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15:restartNumberingAfterBreak="0">
    <w:nsid w:val="728E756B"/>
    <w:multiLevelType w:val="hybridMultilevel"/>
    <w:tmpl w:val="D668D934"/>
    <w:lvl w:ilvl="0" w:tplc="2BBC3D2C">
      <w:start w:val="1"/>
      <w:numFmt w:val="decimal"/>
      <w:lvlText w:val="%1."/>
      <w:lvlJc w:val="left"/>
      <w:pPr>
        <w:ind w:left="540" w:hanging="360"/>
      </w:pPr>
      <w:rPr>
        <w:rFonts w:hint="default"/>
        <w:b/>
        <w:color w:val="auto"/>
      </w:rPr>
    </w:lvl>
    <w:lvl w:ilvl="1" w:tplc="1C090019" w:tentative="1">
      <w:start w:val="1"/>
      <w:numFmt w:val="lowerLetter"/>
      <w:lvlText w:val="%2."/>
      <w:lvlJc w:val="left"/>
      <w:pPr>
        <w:ind w:left="1478" w:hanging="360"/>
      </w:pPr>
    </w:lvl>
    <w:lvl w:ilvl="2" w:tplc="1C09001B" w:tentative="1">
      <w:start w:val="1"/>
      <w:numFmt w:val="lowerRoman"/>
      <w:lvlText w:val="%3."/>
      <w:lvlJc w:val="right"/>
      <w:pPr>
        <w:ind w:left="2198" w:hanging="180"/>
      </w:pPr>
    </w:lvl>
    <w:lvl w:ilvl="3" w:tplc="1C09000F" w:tentative="1">
      <w:start w:val="1"/>
      <w:numFmt w:val="decimal"/>
      <w:lvlText w:val="%4."/>
      <w:lvlJc w:val="left"/>
      <w:pPr>
        <w:ind w:left="2918" w:hanging="360"/>
      </w:pPr>
    </w:lvl>
    <w:lvl w:ilvl="4" w:tplc="1C090019" w:tentative="1">
      <w:start w:val="1"/>
      <w:numFmt w:val="lowerLetter"/>
      <w:lvlText w:val="%5."/>
      <w:lvlJc w:val="left"/>
      <w:pPr>
        <w:ind w:left="3638" w:hanging="360"/>
      </w:pPr>
    </w:lvl>
    <w:lvl w:ilvl="5" w:tplc="1C09001B" w:tentative="1">
      <w:start w:val="1"/>
      <w:numFmt w:val="lowerRoman"/>
      <w:lvlText w:val="%6."/>
      <w:lvlJc w:val="right"/>
      <w:pPr>
        <w:ind w:left="4358" w:hanging="180"/>
      </w:pPr>
    </w:lvl>
    <w:lvl w:ilvl="6" w:tplc="1C09000F" w:tentative="1">
      <w:start w:val="1"/>
      <w:numFmt w:val="decimal"/>
      <w:lvlText w:val="%7."/>
      <w:lvlJc w:val="left"/>
      <w:pPr>
        <w:ind w:left="5078" w:hanging="360"/>
      </w:pPr>
    </w:lvl>
    <w:lvl w:ilvl="7" w:tplc="1C090019" w:tentative="1">
      <w:start w:val="1"/>
      <w:numFmt w:val="lowerLetter"/>
      <w:lvlText w:val="%8."/>
      <w:lvlJc w:val="left"/>
      <w:pPr>
        <w:ind w:left="5798" w:hanging="360"/>
      </w:pPr>
    </w:lvl>
    <w:lvl w:ilvl="8" w:tplc="1C09001B" w:tentative="1">
      <w:start w:val="1"/>
      <w:numFmt w:val="lowerRoman"/>
      <w:lvlText w:val="%9."/>
      <w:lvlJc w:val="right"/>
      <w:pPr>
        <w:ind w:left="6518" w:hanging="180"/>
      </w:pPr>
    </w:lvl>
  </w:abstractNum>
  <w:abstractNum w:abstractNumId="11" w15:restartNumberingAfterBreak="0">
    <w:nsid w:val="7C0657BB"/>
    <w:multiLevelType w:val="hybridMultilevel"/>
    <w:tmpl w:val="C6F6505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4"/>
  </w:num>
  <w:num w:numId="5">
    <w:abstractNumId w:val="3"/>
  </w:num>
  <w:num w:numId="6">
    <w:abstractNumId w:val="2"/>
  </w:num>
  <w:num w:numId="7">
    <w:abstractNumId w:val="0"/>
  </w:num>
  <w:num w:numId="8">
    <w:abstractNumId w:val="9"/>
  </w:num>
  <w:num w:numId="9">
    <w:abstractNumId w:val="6"/>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58"/>
    <w:rsid w:val="00230A58"/>
    <w:rsid w:val="005F6C56"/>
    <w:rsid w:val="00727E35"/>
    <w:rsid w:val="008A1064"/>
    <w:rsid w:val="009A083B"/>
    <w:rsid w:val="00D04855"/>
    <w:rsid w:val="00D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8C63"/>
  <w15:chartTrackingRefBased/>
  <w15:docId w15:val="{E8CF3F0F-4FBF-4176-B02F-5DD36DF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8"/>
    <w:rPr>
      <w:lang w:val="en-ZA"/>
    </w:rPr>
  </w:style>
  <w:style w:type="paragraph" w:styleId="Heading1">
    <w:name w:val="heading 1"/>
    <w:basedOn w:val="Normal"/>
    <w:next w:val="Normal"/>
    <w:link w:val="Heading1Char"/>
    <w:uiPriority w:val="9"/>
    <w:qFormat/>
    <w:rsid w:val="00DD1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0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028"/>
    <w:rPr>
      <w:rFonts w:asciiTheme="majorHAnsi" w:eastAsiaTheme="majorEastAsia" w:hAnsiTheme="majorHAnsi"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DD1028"/>
    <w:rPr>
      <w:rFonts w:asciiTheme="majorHAnsi" w:eastAsiaTheme="majorEastAsia" w:hAnsiTheme="majorHAnsi" w:cstheme="majorBidi"/>
      <w:color w:val="2F5496" w:themeColor="accent1" w:themeShade="BF"/>
      <w:sz w:val="26"/>
      <w:szCs w:val="26"/>
      <w:lang w:val="en-ZA"/>
    </w:rPr>
  </w:style>
  <w:style w:type="paragraph" w:styleId="ListParagraph">
    <w:name w:val="List Paragraph"/>
    <w:basedOn w:val="Normal"/>
    <w:uiPriority w:val="34"/>
    <w:qFormat/>
    <w:rsid w:val="00DD1028"/>
    <w:pPr>
      <w:ind w:left="720"/>
      <w:contextualSpacing/>
    </w:pPr>
  </w:style>
  <w:style w:type="character" w:customStyle="1" w:styleId="fontstyle01">
    <w:name w:val="fontstyle01"/>
    <w:basedOn w:val="DefaultParagraphFont"/>
    <w:rsid w:val="00DD1028"/>
    <w:rPr>
      <w:rFonts w:ascii="Arial" w:hAnsi="Arial" w:cs="Arial" w:hint="default"/>
      <w:b/>
      <w:bCs/>
      <w:i w:val="0"/>
      <w:iCs w:val="0"/>
      <w:color w:val="000000"/>
      <w:sz w:val="22"/>
      <w:szCs w:val="22"/>
    </w:rPr>
  </w:style>
  <w:style w:type="character" w:customStyle="1" w:styleId="fontstyle21">
    <w:name w:val="fontstyle21"/>
    <w:basedOn w:val="DefaultParagraphFont"/>
    <w:rsid w:val="00DD1028"/>
    <w:rPr>
      <w:rFonts w:ascii="Arial" w:hAnsi="Arial" w:cs="Arial" w:hint="default"/>
      <w:b w:val="0"/>
      <w:bCs w:val="0"/>
      <w:i w:val="0"/>
      <w:iCs w:val="0"/>
      <w:color w:val="000000"/>
      <w:sz w:val="22"/>
      <w:szCs w:val="22"/>
    </w:rPr>
  </w:style>
  <w:style w:type="paragraph" w:styleId="NormalWeb">
    <w:name w:val="Normal (Web)"/>
    <w:basedOn w:val="Normal"/>
    <w:uiPriority w:val="99"/>
    <w:unhideWhenUsed/>
    <w:rsid w:val="00DD10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D1028"/>
    <w:rPr>
      <w:color w:val="0000FF"/>
      <w:u w:val="single"/>
    </w:rPr>
  </w:style>
  <w:style w:type="character" w:styleId="UnresolvedMention">
    <w:name w:val="Unresolved Mention"/>
    <w:basedOn w:val="DefaultParagraphFont"/>
    <w:uiPriority w:val="99"/>
    <w:semiHidden/>
    <w:unhideWhenUsed/>
    <w:rsid w:val="00DD1028"/>
    <w:rPr>
      <w:color w:val="605E5C"/>
      <w:shd w:val="clear" w:color="auto" w:fill="E1DFDD"/>
    </w:rPr>
  </w:style>
  <w:style w:type="character" w:customStyle="1" w:styleId="gi">
    <w:name w:val="gi"/>
    <w:basedOn w:val="DefaultParagraphFont"/>
    <w:rsid w:val="008A1064"/>
  </w:style>
  <w:style w:type="character" w:customStyle="1" w:styleId="go">
    <w:name w:val="go"/>
    <w:basedOn w:val="DefaultParagraphFont"/>
    <w:rsid w:val="008A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6357">
      <w:bodyDiv w:val="1"/>
      <w:marLeft w:val="0"/>
      <w:marRight w:val="0"/>
      <w:marTop w:val="0"/>
      <w:marBottom w:val="0"/>
      <w:divBdr>
        <w:top w:val="none" w:sz="0" w:space="0" w:color="auto"/>
        <w:left w:val="none" w:sz="0" w:space="0" w:color="auto"/>
        <w:bottom w:val="none" w:sz="0" w:space="0" w:color="auto"/>
        <w:right w:val="none" w:sz="0" w:space="0" w:color="auto"/>
      </w:divBdr>
    </w:div>
    <w:div w:id="1351300139">
      <w:bodyDiv w:val="1"/>
      <w:marLeft w:val="0"/>
      <w:marRight w:val="0"/>
      <w:marTop w:val="0"/>
      <w:marBottom w:val="0"/>
      <w:divBdr>
        <w:top w:val="none" w:sz="0" w:space="0" w:color="auto"/>
        <w:left w:val="none" w:sz="0" w:space="0" w:color="auto"/>
        <w:bottom w:val="none" w:sz="0" w:space="0" w:color="auto"/>
        <w:right w:val="none" w:sz="0" w:space="0" w:color="auto"/>
      </w:divBdr>
    </w:div>
    <w:div w:id="16739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l@conservationagriculture.org" TargetMode="External"/><Relationship Id="rId3" Type="http://schemas.openxmlformats.org/officeDocument/2006/relationships/settings" Target="settings.xml"/><Relationship Id="rId7" Type="http://schemas.openxmlformats.org/officeDocument/2006/relationships/hyperlink" Target="mailto:eliot@conservationagricul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mailloux@yahoo.com" TargetMode="External"/><Relationship Id="rId5" Type="http://schemas.openxmlformats.org/officeDocument/2006/relationships/hyperlink" Target="https://conservationagriculture.org/resource-hub/tenders-bids-vacan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2019-07-28T15:15:00Z</dcterms:created>
  <dcterms:modified xsi:type="dcterms:W3CDTF">2019-07-31T07:10:00Z</dcterms:modified>
</cp:coreProperties>
</file>