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7DE" w:rsidRDefault="00EC07DE" w:rsidP="003163F4">
      <w:pPr>
        <w:pStyle w:val="ListParagraph"/>
        <w:ind w:left="502"/>
        <w:jc w:val="center"/>
        <w:rPr>
          <w:rStyle w:val="fontstyle01"/>
          <w:rFonts w:ascii="Times New Roman" w:hAnsi="Times New Roman" w:cs="Times New Roman"/>
          <w:sz w:val="28"/>
          <w:szCs w:val="28"/>
        </w:rPr>
      </w:pPr>
      <w:r w:rsidRPr="005E5B66">
        <w:rPr>
          <w:noProof/>
          <w:sz w:val="20"/>
          <w:szCs w:val="20"/>
          <w:lang w:eastAsia="en-GB"/>
        </w:rPr>
        <w:drawing>
          <wp:anchor distT="0" distB="0" distL="114300" distR="114300" simplePos="0" relativeHeight="251659264" behindDoc="0" locked="0" layoutInCell="1" allowOverlap="1" wp14:anchorId="72C1FB08" wp14:editId="16C8663C">
            <wp:simplePos x="0" y="0"/>
            <wp:positionH relativeFrom="margin">
              <wp:posOffset>1107440</wp:posOffset>
            </wp:positionH>
            <wp:positionV relativeFrom="margin">
              <wp:posOffset>-449580</wp:posOffset>
            </wp:positionV>
            <wp:extent cx="3691120" cy="731520"/>
            <wp:effectExtent l="0" t="0" r="5080" b="0"/>
            <wp:wrapSquare wrapText="bothSides"/>
            <wp:docPr id="1" name="Picture 1" descr="D:\My Documents 2\Templates\New Logo\CFU logo - fi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 2\Templates\New Logo\CFU logo - fid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1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07DE" w:rsidRDefault="00EC07DE" w:rsidP="003163F4">
      <w:pPr>
        <w:pStyle w:val="ListParagraph"/>
        <w:ind w:left="502"/>
        <w:jc w:val="center"/>
        <w:rPr>
          <w:rStyle w:val="fontstyle01"/>
          <w:rFonts w:ascii="Times New Roman" w:hAnsi="Times New Roman" w:cs="Times New Roman"/>
          <w:sz w:val="28"/>
          <w:szCs w:val="28"/>
        </w:rPr>
      </w:pPr>
    </w:p>
    <w:p w:rsidR="00EC07DE" w:rsidRDefault="00EC07DE" w:rsidP="003163F4">
      <w:pPr>
        <w:pStyle w:val="ListParagraph"/>
        <w:ind w:left="502"/>
        <w:jc w:val="center"/>
        <w:rPr>
          <w:rStyle w:val="fontstyle01"/>
          <w:rFonts w:ascii="Times New Roman" w:hAnsi="Times New Roman" w:cs="Times New Roman"/>
          <w:sz w:val="28"/>
          <w:szCs w:val="28"/>
        </w:rPr>
      </w:pPr>
    </w:p>
    <w:p w:rsidR="003163F4" w:rsidRPr="003163F4" w:rsidRDefault="003163F4" w:rsidP="003163F4">
      <w:pPr>
        <w:pStyle w:val="ListParagraph"/>
        <w:ind w:left="502"/>
        <w:jc w:val="center"/>
        <w:rPr>
          <w:rStyle w:val="fontstyle01"/>
          <w:rFonts w:ascii="Times New Roman" w:hAnsi="Times New Roman" w:cs="Times New Roman"/>
          <w:sz w:val="28"/>
          <w:szCs w:val="28"/>
        </w:rPr>
      </w:pPr>
      <w:r w:rsidRPr="003163F4">
        <w:rPr>
          <w:rStyle w:val="fontstyle01"/>
          <w:rFonts w:ascii="Times New Roman" w:hAnsi="Times New Roman" w:cs="Times New Roman"/>
          <w:sz w:val="28"/>
          <w:szCs w:val="28"/>
        </w:rPr>
        <w:t>Regional Climate Smart Agriculture (RCSA) Programme</w:t>
      </w:r>
    </w:p>
    <w:p w:rsidR="005668D5" w:rsidRPr="003163F4" w:rsidRDefault="005668D5" w:rsidP="003163F4">
      <w:pPr>
        <w:pStyle w:val="ListParagraph"/>
        <w:ind w:left="502"/>
        <w:jc w:val="center"/>
        <w:rPr>
          <w:rFonts w:ascii="Times New Roman" w:hAnsi="Times New Roman" w:cs="Times New Roman"/>
          <w:b/>
          <w:sz w:val="28"/>
          <w:szCs w:val="28"/>
        </w:rPr>
      </w:pPr>
      <w:r w:rsidRPr="003163F4">
        <w:rPr>
          <w:rStyle w:val="fontstyle01"/>
          <w:rFonts w:ascii="Times New Roman" w:hAnsi="Times New Roman" w:cs="Times New Roman"/>
          <w:sz w:val="28"/>
          <w:szCs w:val="28"/>
        </w:rPr>
        <w:t xml:space="preserve">Terms of Reference for Project </w:t>
      </w:r>
      <w:r w:rsidR="003163F4" w:rsidRPr="003163F4">
        <w:rPr>
          <w:rStyle w:val="fontstyle01"/>
          <w:rFonts w:ascii="Times New Roman" w:hAnsi="Times New Roman" w:cs="Times New Roman"/>
          <w:sz w:val="28"/>
          <w:szCs w:val="28"/>
        </w:rPr>
        <w:t>Mid-Term</w:t>
      </w:r>
      <w:r w:rsidRPr="003163F4">
        <w:rPr>
          <w:rStyle w:val="fontstyle01"/>
          <w:rFonts w:ascii="Times New Roman" w:hAnsi="Times New Roman" w:cs="Times New Roman"/>
          <w:sz w:val="28"/>
          <w:szCs w:val="28"/>
        </w:rPr>
        <w:t xml:space="preserve"> Review</w:t>
      </w:r>
      <w:r w:rsidR="003163F4" w:rsidRPr="003163F4">
        <w:rPr>
          <w:rStyle w:val="fontstyle01"/>
          <w:rFonts w:ascii="Times New Roman" w:hAnsi="Times New Roman" w:cs="Times New Roman"/>
          <w:sz w:val="28"/>
          <w:szCs w:val="28"/>
        </w:rPr>
        <w:t xml:space="preserve"> (MTR) </w:t>
      </w:r>
      <w:r w:rsidR="00EC07DE">
        <w:rPr>
          <w:rStyle w:val="fontstyle01"/>
          <w:rFonts w:ascii="Times New Roman" w:hAnsi="Times New Roman" w:cs="Times New Roman"/>
          <w:sz w:val="28"/>
          <w:szCs w:val="28"/>
        </w:rPr>
        <w:t xml:space="preserve">to be </w:t>
      </w:r>
      <w:bookmarkStart w:id="0" w:name="_GoBack"/>
      <w:bookmarkEnd w:id="0"/>
      <w:r w:rsidR="003163F4" w:rsidRPr="003163F4">
        <w:rPr>
          <w:rStyle w:val="fontstyle01"/>
          <w:rFonts w:ascii="Times New Roman" w:hAnsi="Times New Roman" w:cs="Times New Roman"/>
          <w:sz w:val="28"/>
          <w:szCs w:val="28"/>
        </w:rPr>
        <w:t>Conducted by an External Consultant</w:t>
      </w:r>
    </w:p>
    <w:p w:rsidR="004F0013" w:rsidRPr="00797311" w:rsidRDefault="00B0209F" w:rsidP="00B0209F">
      <w:pPr>
        <w:pStyle w:val="Heading1"/>
        <w:numPr>
          <w:ilvl w:val="0"/>
          <w:numId w:val="1"/>
        </w:numPr>
        <w:rPr>
          <w:rFonts w:ascii="Times New Roman" w:hAnsi="Times New Roman" w:cs="Times New Roman"/>
          <w:b/>
          <w:color w:val="auto"/>
        </w:rPr>
      </w:pPr>
      <w:r w:rsidRPr="00797311">
        <w:rPr>
          <w:rFonts w:ascii="Times New Roman" w:hAnsi="Times New Roman" w:cs="Times New Roman"/>
          <w:b/>
          <w:color w:val="auto"/>
        </w:rPr>
        <w:t>Background</w:t>
      </w:r>
    </w:p>
    <w:p w:rsidR="00B0209F" w:rsidRDefault="00B0209F" w:rsidP="003163F4">
      <w:pPr>
        <w:spacing w:before="240" w:line="360" w:lineRule="auto"/>
        <w:jc w:val="both"/>
        <w:rPr>
          <w:rFonts w:ascii="Times New Roman" w:hAnsi="Times New Roman" w:cs="Times New Roman"/>
          <w:lang w:val="en-GB"/>
        </w:rPr>
      </w:pPr>
      <w:r w:rsidRPr="00797311">
        <w:rPr>
          <w:rFonts w:ascii="Times New Roman" w:hAnsi="Times New Roman" w:cs="Times New Roman"/>
          <w:lang w:val="en-GB"/>
        </w:rPr>
        <w:t xml:space="preserve">The NORAD supported Regional Climate Smart Agriculture Programme (RCSA) aims to reduce the vulnerability of targeted rural communities in Kenya, Tanzania and Uganda to climate change while improving the livelihoods of those communities.  The means to achieve this programme result will entail increasing the capacity of the CFU’s In-Country Partners (ICPs) and interested Civil Society Organisations to deliver high-calibre Climate Smart Agriculture (CSA) Conservation Farming Minimal Tillage (CF MT) to their Lead Farmers and farmers.  It is envisioned that the 2 098 programme Lead Farmers will continue to provide timely and appropriate training and support to interested farmers after the end of the programme. </w:t>
      </w:r>
    </w:p>
    <w:p w:rsidR="00B0209F" w:rsidRPr="00797311" w:rsidRDefault="00B0209F" w:rsidP="003163F4">
      <w:pPr>
        <w:spacing w:line="360" w:lineRule="auto"/>
        <w:jc w:val="both"/>
        <w:rPr>
          <w:rFonts w:ascii="Times New Roman" w:hAnsi="Times New Roman" w:cs="Times New Roman"/>
          <w:lang w:val="en-GB"/>
        </w:rPr>
      </w:pPr>
      <w:r w:rsidRPr="00797311">
        <w:rPr>
          <w:rFonts w:ascii="Times New Roman" w:hAnsi="Times New Roman" w:cs="Times New Roman"/>
          <w:lang w:val="en-GB"/>
        </w:rPr>
        <w:t xml:space="preserve">Over the life of the programme, the CFU expects to have 49 340 CF MT </w:t>
      </w:r>
      <w:r w:rsidR="000E1BA5" w:rsidRPr="00797311">
        <w:rPr>
          <w:rFonts w:ascii="Times New Roman" w:hAnsi="Times New Roman" w:cs="Times New Roman"/>
          <w:lang w:val="en-GB"/>
        </w:rPr>
        <w:t xml:space="preserve">small-scale farming </w:t>
      </w:r>
      <w:r w:rsidRPr="00797311">
        <w:rPr>
          <w:rFonts w:ascii="Times New Roman" w:hAnsi="Times New Roman" w:cs="Times New Roman"/>
          <w:lang w:val="en-GB"/>
        </w:rPr>
        <w:t xml:space="preserve">adopters, who will have converted 32 190 hectares to one form of CF MT practice or another by 2020 – </w:t>
      </w:r>
      <w:r w:rsidRPr="00797311">
        <w:rPr>
          <w:rFonts w:ascii="Times New Roman" w:hAnsi="Times New Roman" w:cs="Times New Roman"/>
          <w:i/>
          <w:lang w:val="en-GB"/>
        </w:rPr>
        <w:t>see the table</w:t>
      </w:r>
      <w:r w:rsidR="00AF31B5">
        <w:rPr>
          <w:rFonts w:ascii="Times New Roman" w:hAnsi="Times New Roman" w:cs="Times New Roman"/>
          <w:i/>
          <w:lang w:val="en-GB"/>
        </w:rPr>
        <w:t xml:space="preserve"> 1</w:t>
      </w:r>
      <w:r w:rsidRPr="00797311">
        <w:rPr>
          <w:rFonts w:ascii="Times New Roman" w:hAnsi="Times New Roman" w:cs="Times New Roman"/>
          <w:i/>
          <w:lang w:val="en-GB"/>
        </w:rPr>
        <w:t xml:space="preserve"> below</w:t>
      </w:r>
      <w:r w:rsidRPr="00797311">
        <w:rPr>
          <w:rFonts w:ascii="Times New Roman" w:hAnsi="Times New Roman" w:cs="Times New Roman"/>
          <w:lang w:val="en-GB"/>
        </w:rPr>
        <w:t xml:space="preserve"> for a country-by-country breakdown. </w:t>
      </w:r>
    </w:p>
    <w:p w:rsidR="00B0209F" w:rsidRPr="00797311" w:rsidRDefault="00B0209F" w:rsidP="00B0209F">
      <w:pPr>
        <w:pStyle w:val="Caption"/>
        <w:keepNext/>
        <w:spacing w:after="0"/>
        <w:jc w:val="both"/>
        <w:rPr>
          <w:rFonts w:ascii="Times New Roman" w:hAnsi="Times New Roman" w:cs="Times New Roman"/>
          <w:b/>
          <w:sz w:val="20"/>
          <w:szCs w:val="20"/>
        </w:rPr>
      </w:pPr>
      <w:bookmarkStart w:id="1" w:name="_Toc512282058"/>
      <w:r w:rsidRPr="00367E3C">
        <w:rPr>
          <w:rFonts w:ascii="Times New Roman" w:hAnsi="Times New Roman" w:cs="Times New Roman"/>
          <w:b/>
          <w:i w:val="0"/>
          <w:color w:val="auto"/>
          <w:sz w:val="20"/>
          <w:szCs w:val="20"/>
        </w:rPr>
        <w:t xml:space="preserve">Table </w:t>
      </w:r>
      <w:r w:rsidRPr="00367E3C">
        <w:rPr>
          <w:rFonts w:ascii="Times New Roman" w:hAnsi="Times New Roman" w:cs="Times New Roman"/>
          <w:b/>
          <w:i w:val="0"/>
          <w:color w:val="auto"/>
          <w:sz w:val="20"/>
          <w:szCs w:val="20"/>
        </w:rPr>
        <w:fldChar w:fldCharType="begin"/>
      </w:r>
      <w:r w:rsidRPr="00367E3C">
        <w:rPr>
          <w:rFonts w:ascii="Times New Roman" w:hAnsi="Times New Roman" w:cs="Times New Roman"/>
          <w:b/>
          <w:i w:val="0"/>
          <w:color w:val="auto"/>
          <w:sz w:val="20"/>
          <w:szCs w:val="20"/>
        </w:rPr>
        <w:instrText xml:space="preserve"> SEQ Table \* ARABIC </w:instrText>
      </w:r>
      <w:r w:rsidRPr="00367E3C">
        <w:rPr>
          <w:rFonts w:ascii="Times New Roman" w:hAnsi="Times New Roman" w:cs="Times New Roman"/>
          <w:b/>
          <w:i w:val="0"/>
          <w:color w:val="auto"/>
          <w:sz w:val="20"/>
          <w:szCs w:val="20"/>
        </w:rPr>
        <w:fldChar w:fldCharType="separate"/>
      </w:r>
      <w:r w:rsidR="009B0CB3" w:rsidRPr="00367E3C">
        <w:rPr>
          <w:rFonts w:ascii="Times New Roman" w:hAnsi="Times New Roman" w:cs="Times New Roman"/>
          <w:b/>
          <w:i w:val="0"/>
          <w:noProof/>
          <w:color w:val="auto"/>
          <w:sz w:val="20"/>
          <w:szCs w:val="20"/>
        </w:rPr>
        <w:t>1</w:t>
      </w:r>
      <w:r w:rsidRPr="00367E3C">
        <w:rPr>
          <w:rFonts w:ascii="Times New Roman" w:hAnsi="Times New Roman" w:cs="Times New Roman"/>
          <w:b/>
          <w:i w:val="0"/>
          <w:color w:val="auto"/>
          <w:sz w:val="20"/>
          <w:szCs w:val="20"/>
        </w:rPr>
        <w:fldChar w:fldCharType="end"/>
      </w:r>
      <w:r w:rsidRPr="00367E3C">
        <w:rPr>
          <w:rFonts w:ascii="Times New Roman" w:hAnsi="Times New Roman" w:cs="Times New Roman"/>
          <w:b/>
          <w:i w:val="0"/>
          <w:color w:val="auto"/>
          <w:sz w:val="20"/>
          <w:szCs w:val="20"/>
          <w:lang w:val="en-GB"/>
        </w:rPr>
        <w:t>: Summary of Key Programme One and Two Outcomes and Outputs (2017-2020)</w:t>
      </w:r>
      <w:bookmarkEnd w:id="1"/>
    </w:p>
    <w:tbl>
      <w:tblPr>
        <w:tblStyle w:val="TableGrid"/>
        <w:tblW w:w="0" w:type="auto"/>
        <w:tblLook w:val="04A0" w:firstRow="1" w:lastRow="0" w:firstColumn="1" w:lastColumn="0" w:noHBand="0" w:noVBand="1"/>
      </w:tblPr>
      <w:tblGrid>
        <w:gridCol w:w="1413"/>
        <w:gridCol w:w="1559"/>
        <w:gridCol w:w="1843"/>
        <w:gridCol w:w="1984"/>
        <w:gridCol w:w="2217"/>
      </w:tblGrid>
      <w:tr w:rsidR="00B0209F" w:rsidRPr="00797311" w:rsidTr="0035189A">
        <w:tc>
          <w:tcPr>
            <w:tcW w:w="1413" w:type="dxa"/>
            <w:shd w:val="clear" w:color="auto" w:fill="FFFF66"/>
          </w:tcPr>
          <w:p w:rsidR="00B0209F" w:rsidRPr="00797311" w:rsidRDefault="00B0209F" w:rsidP="0035189A">
            <w:pPr>
              <w:jc w:val="center"/>
              <w:rPr>
                <w:rFonts w:ascii="Times New Roman" w:hAnsi="Times New Roman" w:cs="Times New Roman"/>
                <w:b/>
                <w:lang w:val="en-GB"/>
              </w:rPr>
            </w:pPr>
            <w:r w:rsidRPr="00797311">
              <w:rPr>
                <w:rFonts w:ascii="Times New Roman" w:hAnsi="Times New Roman" w:cs="Times New Roman"/>
                <w:b/>
                <w:lang w:val="en-GB"/>
              </w:rPr>
              <w:t>Country</w:t>
            </w:r>
          </w:p>
        </w:tc>
        <w:tc>
          <w:tcPr>
            <w:tcW w:w="1559" w:type="dxa"/>
            <w:shd w:val="clear" w:color="auto" w:fill="FFFF66"/>
          </w:tcPr>
          <w:p w:rsidR="00B0209F" w:rsidRPr="00797311" w:rsidRDefault="00B0209F" w:rsidP="0035189A">
            <w:pPr>
              <w:jc w:val="center"/>
              <w:rPr>
                <w:rFonts w:ascii="Times New Roman" w:hAnsi="Times New Roman" w:cs="Times New Roman"/>
                <w:b/>
                <w:lang w:val="en-GB"/>
              </w:rPr>
            </w:pPr>
            <w:r w:rsidRPr="00797311">
              <w:rPr>
                <w:rFonts w:ascii="Times New Roman" w:hAnsi="Times New Roman" w:cs="Times New Roman"/>
                <w:b/>
                <w:lang w:val="en-GB"/>
              </w:rPr>
              <w:t>LFs Trained</w:t>
            </w:r>
          </w:p>
        </w:tc>
        <w:tc>
          <w:tcPr>
            <w:tcW w:w="1843" w:type="dxa"/>
            <w:shd w:val="clear" w:color="auto" w:fill="FFFF66"/>
          </w:tcPr>
          <w:p w:rsidR="00B0209F" w:rsidRPr="00797311" w:rsidRDefault="00B0209F" w:rsidP="0035189A">
            <w:pPr>
              <w:jc w:val="center"/>
              <w:rPr>
                <w:rFonts w:ascii="Times New Roman" w:hAnsi="Times New Roman" w:cs="Times New Roman"/>
                <w:b/>
                <w:lang w:val="en-GB"/>
              </w:rPr>
            </w:pPr>
            <w:r w:rsidRPr="00797311">
              <w:rPr>
                <w:rFonts w:ascii="Times New Roman" w:hAnsi="Times New Roman" w:cs="Times New Roman"/>
                <w:b/>
                <w:lang w:val="en-GB"/>
              </w:rPr>
              <w:t>Farmers Trained</w:t>
            </w:r>
          </w:p>
        </w:tc>
        <w:tc>
          <w:tcPr>
            <w:tcW w:w="1984" w:type="dxa"/>
            <w:shd w:val="clear" w:color="auto" w:fill="FFFF66"/>
          </w:tcPr>
          <w:p w:rsidR="00B0209F" w:rsidRPr="00797311" w:rsidRDefault="00B0209F" w:rsidP="0035189A">
            <w:pPr>
              <w:jc w:val="center"/>
              <w:rPr>
                <w:rFonts w:ascii="Times New Roman" w:hAnsi="Times New Roman" w:cs="Times New Roman"/>
                <w:b/>
                <w:lang w:val="en-GB"/>
              </w:rPr>
            </w:pPr>
            <w:r w:rsidRPr="00797311">
              <w:rPr>
                <w:rFonts w:ascii="Times New Roman" w:hAnsi="Times New Roman" w:cs="Times New Roman"/>
                <w:b/>
                <w:lang w:val="en-GB"/>
              </w:rPr>
              <w:t>CF MT Adopters</w:t>
            </w:r>
          </w:p>
        </w:tc>
        <w:tc>
          <w:tcPr>
            <w:tcW w:w="2217" w:type="dxa"/>
            <w:shd w:val="clear" w:color="auto" w:fill="FFFF66"/>
          </w:tcPr>
          <w:p w:rsidR="00B0209F" w:rsidRPr="00797311" w:rsidRDefault="00B0209F" w:rsidP="0035189A">
            <w:pPr>
              <w:jc w:val="center"/>
              <w:rPr>
                <w:rFonts w:ascii="Times New Roman" w:hAnsi="Times New Roman" w:cs="Times New Roman"/>
                <w:b/>
                <w:lang w:val="en-GB"/>
              </w:rPr>
            </w:pPr>
            <w:r w:rsidRPr="00797311">
              <w:rPr>
                <w:rFonts w:ascii="Times New Roman" w:hAnsi="Times New Roman" w:cs="Times New Roman"/>
                <w:b/>
                <w:lang w:val="en-GB"/>
              </w:rPr>
              <w:t>Hectares Converted</w:t>
            </w:r>
          </w:p>
        </w:tc>
      </w:tr>
      <w:tr w:rsidR="00B0209F" w:rsidRPr="00797311" w:rsidTr="0035189A">
        <w:tc>
          <w:tcPr>
            <w:tcW w:w="1413" w:type="dxa"/>
          </w:tcPr>
          <w:p w:rsidR="00B0209F" w:rsidRPr="00797311" w:rsidRDefault="00B0209F" w:rsidP="0035189A">
            <w:pPr>
              <w:jc w:val="both"/>
              <w:rPr>
                <w:rFonts w:ascii="Times New Roman" w:hAnsi="Times New Roman" w:cs="Times New Roman"/>
                <w:lang w:val="en-GB"/>
              </w:rPr>
            </w:pPr>
            <w:r w:rsidRPr="00797311">
              <w:rPr>
                <w:rFonts w:ascii="Times New Roman" w:hAnsi="Times New Roman" w:cs="Times New Roman"/>
                <w:lang w:val="en-GB"/>
              </w:rPr>
              <w:t>Kenya</w:t>
            </w:r>
          </w:p>
        </w:tc>
        <w:tc>
          <w:tcPr>
            <w:tcW w:w="1559" w:type="dxa"/>
          </w:tcPr>
          <w:p w:rsidR="00B0209F" w:rsidRPr="00797311" w:rsidRDefault="00B0209F" w:rsidP="0035189A">
            <w:pPr>
              <w:jc w:val="center"/>
              <w:rPr>
                <w:rFonts w:ascii="Times New Roman" w:hAnsi="Times New Roman" w:cs="Times New Roman"/>
                <w:lang w:val="en-GB"/>
              </w:rPr>
            </w:pPr>
            <w:r w:rsidRPr="00797311">
              <w:rPr>
                <w:rFonts w:ascii="Times New Roman" w:hAnsi="Times New Roman" w:cs="Times New Roman"/>
                <w:lang w:val="en-GB"/>
              </w:rPr>
              <w:t>900</w:t>
            </w:r>
          </w:p>
        </w:tc>
        <w:tc>
          <w:tcPr>
            <w:tcW w:w="1843" w:type="dxa"/>
          </w:tcPr>
          <w:p w:rsidR="00B0209F" w:rsidRPr="00797311" w:rsidRDefault="00B0209F" w:rsidP="0035189A">
            <w:pPr>
              <w:jc w:val="center"/>
              <w:rPr>
                <w:rFonts w:ascii="Times New Roman" w:hAnsi="Times New Roman" w:cs="Times New Roman"/>
                <w:lang w:val="en-GB"/>
              </w:rPr>
            </w:pPr>
            <w:r w:rsidRPr="00797311">
              <w:rPr>
                <w:rFonts w:ascii="Times New Roman" w:hAnsi="Times New Roman" w:cs="Times New Roman"/>
                <w:lang w:val="en-GB"/>
              </w:rPr>
              <w:t>25 000</w:t>
            </w:r>
          </w:p>
        </w:tc>
        <w:tc>
          <w:tcPr>
            <w:tcW w:w="1984" w:type="dxa"/>
          </w:tcPr>
          <w:p w:rsidR="00B0209F" w:rsidRPr="00797311" w:rsidRDefault="00B0209F" w:rsidP="0035189A">
            <w:pPr>
              <w:jc w:val="center"/>
              <w:rPr>
                <w:rFonts w:ascii="Times New Roman" w:hAnsi="Times New Roman" w:cs="Times New Roman"/>
                <w:lang w:val="en-GB"/>
              </w:rPr>
            </w:pPr>
            <w:r w:rsidRPr="00797311">
              <w:rPr>
                <w:rFonts w:ascii="Times New Roman" w:hAnsi="Times New Roman" w:cs="Times New Roman"/>
                <w:lang w:val="en-GB"/>
              </w:rPr>
              <w:t>12 000</w:t>
            </w:r>
          </w:p>
        </w:tc>
        <w:tc>
          <w:tcPr>
            <w:tcW w:w="2217" w:type="dxa"/>
          </w:tcPr>
          <w:p w:rsidR="00B0209F" w:rsidRPr="00797311" w:rsidRDefault="00B0209F" w:rsidP="0035189A">
            <w:pPr>
              <w:jc w:val="center"/>
              <w:rPr>
                <w:rFonts w:ascii="Times New Roman" w:hAnsi="Times New Roman" w:cs="Times New Roman"/>
                <w:lang w:val="en-GB"/>
              </w:rPr>
            </w:pPr>
            <w:r w:rsidRPr="00797311">
              <w:rPr>
                <w:rFonts w:ascii="Times New Roman" w:hAnsi="Times New Roman" w:cs="Times New Roman"/>
                <w:lang w:val="en-GB"/>
              </w:rPr>
              <w:t>8 100</w:t>
            </w:r>
          </w:p>
        </w:tc>
      </w:tr>
      <w:tr w:rsidR="00B0209F" w:rsidRPr="00797311" w:rsidTr="0035189A">
        <w:tc>
          <w:tcPr>
            <w:tcW w:w="1413" w:type="dxa"/>
          </w:tcPr>
          <w:p w:rsidR="00B0209F" w:rsidRPr="00797311" w:rsidRDefault="00B0209F" w:rsidP="0035189A">
            <w:pPr>
              <w:jc w:val="both"/>
              <w:rPr>
                <w:rFonts w:ascii="Times New Roman" w:hAnsi="Times New Roman" w:cs="Times New Roman"/>
                <w:lang w:val="en-GB"/>
              </w:rPr>
            </w:pPr>
            <w:r w:rsidRPr="00797311">
              <w:rPr>
                <w:rFonts w:ascii="Times New Roman" w:hAnsi="Times New Roman" w:cs="Times New Roman"/>
                <w:lang w:val="en-GB"/>
              </w:rPr>
              <w:t>Tanzania</w:t>
            </w:r>
          </w:p>
        </w:tc>
        <w:tc>
          <w:tcPr>
            <w:tcW w:w="1559" w:type="dxa"/>
          </w:tcPr>
          <w:p w:rsidR="00B0209F" w:rsidRPr="00797311" w:rsidRDefault="00B0209F" w:rsidP="0035189A">
            <w:pPr>
              <w:jc w:val="center"/>
              <w:rPr>
                <w:rFonts w:ascii="Times New Roman" w:hAnsi="Times New Roman" w:cs="Times New Roman"/>
                <w:lang w:val="en-GB"/>
              </w:rPr>
            </w:pPr>
            <w:r w:rsidRPr="00797311">
              <w:rPr>
                <w:rFonts w:ascii="Times New Roman" w:hAnsi="Times New Roman" w:cs="Times New Roman"/>
                <w:lang w:val="en-GB"/>
              </w:rPr>
              <w:t>198</w:t>
            </w:r>
          </w:p>
        </w:tc>
        <w:tc>
          <w:tcPr>
            <w:tcW w:w="1843" w:type="dxa"/>
          </w:tcPr>
          <w:p w:rsidR="00B0209F" w:rsidRPr="00797311" w:rsidRDefault="00B0209F" w:rsidP="0035189A">
            <w:pPr>
              <w:jc w:val="center"/>
              <w:rPr>
                <w:rFonts w:ascii="Times New Roman" w:hAnsi="Times New Roman" w:cs="Times New Roman"/>
                <w:lang w:val="en-GB"/>
              </w:rPr>
            </w:pPr>
            <w:r w:rsidRPr="00797311">
              <w:rPr>
                <w:rFonts w:ascii="Times New Roman" w:hAnsi="Times New Roman" w:cs="Times New Roman"/>
                <w:lang w:val="en-GB"/>
              </w:rPr>
              <w:t>51 020</w:t>
            </w:r>
          </w:p>
        </w:tc>
        <w:tc>
          <w:tcPr>
            <w:tcW w:w="1984" w:type="dxa"/>
          </w:tcPr>
          <w:p w:rsidR="00B0209F" w:rsidRPr="00797311" w:rsidRDefault="00B0209F" w:rsidP="0035189A">
            <w:pPr>
              <w:jc w:val="center"/>
              <w:rPr>
                <w:rFonts w:ascii="Times New Roman" w:hAnsi="Times New Roman" w:cs="Times New Roman"/>
                <w:lang w:val="en-GB"/>
              </w:rPr>
            </w:pPr>
            <w:r w:rsidRPr="00797311">
              <w:rPr>
                <w:rFonts w:ascii="Times New Roman" w:hAnsi="Times New Roman" w:cs="Times New Roman"/>
                <w:lang w:val="en-GB"/>
              </w:rPr>
              <w:t>17 340</w:t>
            </w:r>
          </w:p>
        </w:tc>
        <w:tc>
          <w:tcPr>
            <w:tcW w:w="2217" w:type="dxa"/>
          </w:tcPr>
          <w:p w:rsidR="00B0209F" w:rsidRPr="00797311" w:rsidRDefault="00B0209F" w:rsidP="0035189A">
            <w:pPr>
              <w:jc w:val="center"/>
              <w:rPr>
                <w:rFonts w:ascii="Times New Roman" w:hAnsi="Times New Roman" w:cs="Times New Roman"/>
                <w:lang w:val="en-GB"/>
              </w:rPr>
            </w:pPr>
            <w:r w:rsidRPr="00797311">
              <w:rPr>
                <w:rFonts w:ascii="Times New Roman" w:hAnsi="Times New Roman" w:cs="Times New Roman"/>
                <w:lang w:val="en-GB"/>
              </w:rPr>
              <w:t>11 290</w:t>
            </w:r>
          </w:p>
        </w:tc>
      </w:tr>
      <w:tr w:rsidR="00B0209F" w:rsidRPr="00797311" w:rsidTr="0035189A">
        <w:tc>
          <w:tcPr>
            <w:tcW w:w="1413" w:type="dxa"/>
          </w:tcPr>
          <w:p w:rsidR="00B0209F" w:rsidRPr="00797311" w:rsidRDefault="00B0209F" w:rsidP="0035189A">
            <w:pPr>
              <w:jc w:val="both"/>
              <w:rPr>
                <w:rFonts w:ascii="Times New Roman" w:hAnsi="Times New Roman" w:cs="Times New Roman"/>
                <w:lang w:val="en-GB"/>
              </w:rPr>
            </w:pPr>
            <w:r w:rsidRPr="00797311">
              <w:rPr>
                <w:rFonts w:ascii="Times New Roman" w:hAnsi="Times New Roman" w:cs="Times New Roman"/>
                <w:lang w:val="en-GB"/>
              </w:rPr>
              <w:t>Uganda</w:t>
            </w:r>
          </w:p>
        </w:tc>
        <w:tc>
          <w:tcPr>
            <w:tcW w:w="1559" w:type="dxa"/>
          </w:tcPr>
          <w:p w:rsidR="00B0209F" w:rsidRPr="00797311" w:rsidRDefault="00B0209F" w:rsidP="0035189A">
            <w:pPr>
              <w:jc w:val="center"/>
              <w:rPr>
                <w:rFonts w:ascii="Times New Roman" w:hAnsi="Times New Roman" w:cs="Times New Roman"/>
                <w:lang w:val="en-GB"/>
              </w:rPr>
            </w:pPr>
            <w:r w:rsidRPr="00797311">
              <w:rPr>
                <w:rFonts w:ascii="Times New Roman" w:hAnsi="Times New Roman" w:cs="Times New Roman"/>
                <w:lang w:val="en-GB"/>
              </w:rPr>
              <w:t>1 000</w:t>
            </w:r>
          </w:p>
        </w:tc>
        <w:tc>
          <w:tcPr>
            <w:tcW w:w="1843" w:type="dxa"/>
          </w:tcPr>
          <w:p w:rsidR="00B0209F" w:rsidRPr="00797311" w:rsidRDefault="00B0209F" w:rsidP="0035189A">
            <w:pPr>
              <w:jc w:val="center"/>
              <w:rPr>
                <w:rFonts w:ascii="Times New Roman" w:hAnsi="Times New Roman" w:cs="Times New Roman"/>
                <w:lang w:val="en-GB"/>
              </w:rPr>
            </w:pPr>
            <w:r w:rsidRPr="00797311">
              <w:rPr>
                <w:rFonts w:ascii="Times New Roman" w:hAnsi="Times New Roman" w:cs="Times New Roman"/>
                <w:lang w:val="en-GB"/>
              </w:rPr>
              <w:t>50 000</w:t>
            </w:r>
          </w:p>
        </w:tc>
        <w:tc>
          <w:tcPr>
            <w:tcW w:w="1984" w:type="dxa"/>
          </w:tcPr>
          <w:p w:rsidR="00B0209F" w:rsidRPr="00797311" w:rsidRDefault="00B0209F" w:rsidP="0035189A">
            <w:pPr>
              <w:jc w:val="center"/>
              <w:rPr>
                <w:rFonts w:ascii="Times New Roman" w:hAnsi="Times New Roman" w:cs="Times New Roman"/>
                <w:lang w:val="en-GB"/>
              </w:rPr>
            </w:pPr>
            <w:r w:rsidRPr="00797311">
              <w:rPr>
                <w:rFonts w:ascii="Times New Roman" w:hAnsi="Times New Roman" w:cs="Times New Roman"/>
                <w:lang w:val="en-GB"/>
              </w:rPr>
              <w:t>20 000</w:t>
            </w:r>
          </w:p>
        </w:tc>
        <w:tc>
          <w:tcPr>
            <w:tcW w:w="2217" w:type="dxa"/>
          </w:tcPr>
          <w:p w:rsidR="00B0209F" w:rsidRPr="00797311" w:rsidRDefault="00B0209F" w:rsidP="0035189A">
            <w:pPr>
              <w:jc w:val="center"/>
              <w:rPr>
                <w:rFonts w:ascii="Times New Roman" w:hAnsi="Times New Roman" w:cs="Times New Roman"/>
                <w:lang w:val="en-GB"/>
              </w:rPr>
            </w:pPr>
            <w:r w:rsidRPr="00797311">
              <w:rPr>
                <w:rFonts w:ascii="Times New Roman" w:hAnsi="Times New Roman" w:cs="Times New Roman"/>
                <w:lang w:val="en-GB"/>
              </w:rPr>
              <w:t>12 800</w:t>
            </w:r>
          </w:p>
        </w:tc>
      </w:tr>
      <w:tr w:rsidR="00B0209F" w:rsidRPr="00797311" w:rsidTr="0035189A">
        <w:tc>
          <w:tcPr>
            <w:tcW w:w="1413" w:type="dxa"/>
            <w:shd w:val="clear" w:color="auto" w:fill="A6A6A6" w:themeFill="background1" w:themeFillShade="A6"/>
          </w:tcPr>
          <w:p w:rsidR="00B0209F" w:rsidRPr="00797311" w:rsidRDefault="00B0209F" w:rsidP="0035189A">
            <w:pPr>
              <w:jc w:val="center"/>
              <w:rPr>
                <w:rFonts w:ascii="Times New Roman" w:hAnsi="Times New Roman" w:cs="Times New Roman"/>
                <w:b/>
                <w:lang w:val="en-GB"/>
              </w:rPr>
            </w:pPr>
            <w:r w:rsidRPr="00797311">
              <w:rPr>
                <w:rFonts w:ascii="Times New Roman" w:hAnsi="Times New Roman" w:cs="Times New Roman"/>
                <w:b/>
                <w:lang w:val="en-GB"/>
              </w:rPr>
              <w:t>Totals</w:t>
            </w:r>
          </w:p>
        </w:tc>
        <w:tc>
          <w:tcPr>
            <w:tcW w:w="1559" w:type="dxa"/>
            <w:shd w:val="clear" w:color="auto" w:fill="A6A6A6" w:themeFill="background1" w:themeFillShade="A6"/>
          </w:tcPr>
          <w:p w:rsidR="00B0209F" w:rsidRPr="00797311" w:rsidRDefault="00B0209F" w:rsidP="0035189A">
            <w:pPr>
              <w:jc w:val="center"/>
              <w:rPr>
                <w:rFonts w:ascii="Times New Roman" w:hAnsi="Times New Roman" w:cs="Times New Roman"/>
                <w:b/>
                <w:lang w:val="en-GB"/>
              </w:rPr>
            </w:pPr>
            <w:r w:rsidRPr="00797311">
              <w:rPr>
                <w:rFonts w:ascii="Times New Roman" w:hAnsi="Times New Roman" w:cs="Times New Roman"/>
                <w:b/>
                <w:lang w:val="en-GB"/>
              </w:rPr>
              <w:t>2 098</w:t>
            </w:r>
          </w:p>
        </w:tc>
        <w:tc>
          <w:tcPr>
            <w:tcW w:w="1843" w:type="dxa"/>
            <w:shd w:val="clear" w:color="auto" w:fill="A6A6A6" w:themeFill="background1" w:themeFillShade="A6"/>
          </w:tcPr>
          <w:p w:rsidR="00B0209F" w:rsidRPr="00797311" w:rsidRDefault="00B0209F" w:rsidP="0035189A">
            <w:pPr>
              <w:jc w:val="center"/>
              <w:rPr>
                <w:rFonts w:ascii="Times New Roman" w:hAnsi="Times New Roman" w:cs="Times New Roman"/>
                <w:b/>
                <w:lang w:val="en-GB"/>
              </w:rPr>
            </w:pPr>
            <w:r w:rsidRPr="00797311">
              <w:rPr>
                <w:rFonts w:ascii="Times New Roman" w:hAnsi="Times New Roman" w:cs="Times New Roman"/>
                <w:b/>
                <w:lang w:val="en-GB"/>
              </w:rPr>
              <w:t>126 020</w:t>
            </w:r>
          </w:p>
        </w:tc>
        <w:tc>
          <w:tcPr>
            <w:tcW w:w="1984" w:type="dxa"/>
            <w:shd w:val="clear" w:color="auto" w:fill="A6A6A6" w:themeFill="background1" w:themeFillShade="A6"/>
          </w:tcPr>
          <w:p w:rsidR="00B0209F" w:rsidRPr="00797311" w:rsidRDefault="00B0209F" w:rsidP="0035189A">
            <w:pPr>
              <w:jc w:val="center"/>
              <w:rPr>
                <w:rFonts w:ascii="Times New Roman" w:hAnsi="Times New Roman" w:cs="Times New Roman"/>
                <w:b/>
                <w:lang w:val="en-GB"/>
              </w:rPr>
            </w:pPr>
            <w:r w:rsidRPr="00797311">
              <w:rPr>
                <w:rFonts w:ascii="Times New Roman" w:hAnsi="Times New Roman" w:cs="Times New Roman"/>
                <w:b/>
                <w:lang w:val="en-GB"/>
              </w:rPr>
              <w:t>49 340</w:t>
            </w:r>
          </w:p>
        </w:tc>
        <w:tc>
          <w:tcPr>
            <w:tcW w:w="2217" w:type="dxa"/>
            <w:shd w:val="clear" w:color="auto" w:fill="A6A6A6" w:themeFill="background1" w:themeFillShade="A6"/>
          </w:tcPr>
          <w:p w:rsidR="00B0209F" w:rsidRPr="00797311" w:rsidRDefault="00B0209F" w:rsidP="0035189A">
            <w:pPr>
              <w:jc w:val="center"/>
              <w:rPr>
                <w:rFonts w:ascii="Times New Roman" w:hAnsi="Times New Roman" w:cs="Times New Roman"/>
                <w:b/>
                <w:lang w:val="en-GB"/>
              </w:rPr>
            </w:pPr>
            <w:r w:rsidRPr="00797311">
              <w:rPr>
                <w:rFonts w:ascii="Times New Roman" w:hAnsi="Times New Roman" w:cs="Times New Roman"/>
                <w:b/>
                <w:lang w:val="en-GB"/>
              </w:rPr>
              <w:t>32 190</w:t>
            </w:r>
          </w:p>
        </w:tc>
      </w:tr>
    </w:tbl>
    <w:p w:rsidR="00B0209F" w:rsidRPr="00797311" w:rsidRDefault="00B0209F" w:rsidP="00B0209F">
      <w:pPr>
        <w:jc w:val="both"/>
        <w:rPr>
          <w:rFonts w:ascii="Times New Roman" w:hAnsi="Times New Roman" w:cs="Times New Roman"/>
          <w:lang w:val="en-GB"/>
        </w:rPr>
      </w:pPr>
    </w:p>
    <w:p w:rsidR="00B0209F" w:rsidRPr="00797311" w:rsidRDefault="00B0209F" w:rsidP="00B0209F">
      <w:pPr>
        <w:jc w:val="both"/>
        <w:rPr>
          <w:rFonts w:ascii="Times New Roman" w:hAnsi="Times New Roman" w:cs="Times New Roman"/>
          <w:lang w:val="en-GB"/>
        </w:rPr>
      </w:pPr>
      <w:r w:rsidRPr="00797311">
        <w:rPr>
          <w:rFonts w:ascii="Times New Roman" w:hAnsi="Times New Roman" w:cs="Times New Roman"/>
          <w:lang w:val="en-GB"/>
        </w:rPr>
        <w:t>It is expected that all of these adopters will realise an increase in their on-farm yields by up to 50% and at least 80% of the adopting households will have sufficient maize stocks from one harvest to the next.</w:t>
      </w:r>
    </w:p>
    <w:p w:rsidR="000E1BA5" w:rsidRPr="00797311" w:rsidRDefault="000E1BA5" w:rsidP="000E1BA5">
      <w:pPr>
        <w:jc w:val="both"/>
        <w:rPr>
          <w:rFonts w:ascii="Times New Roman" w:hAnsi="Times New Roman" w:cs="Times New Roman"/>
        </w:rPr>
      </w:pPr>
      <w:r w:rsidRPr="00797311">
        <w:rPr>
          <w:rFonts w:ascii="Times New Roman" w:hAnsi="Times New Roman" w:cs="Times New Roman"/>
        </w:rPr>
        <w:t xml:space="preserve">By training farmers, farmer groups, CSO executives and extension staff and Public and Private Sector partners in Climate Smart Agriculture Conservation Farming Min Tillage, the programme directly addresses five of the seventeen United Nations Sustainable Development Goals (SDG): </w:t>
      </w:r>
    </w:p>
    <w:p w:rsidR="000E1BA5" w:rsidRPr="00797311" w:rsidRDefault="000E1BA5" w:rsidP="000E1BA5">
      <w:pPr>
        <w:spacing w:after="0" w:line="240" w:lineRule="auto"/>
        <w:jc w:val="both"/>
        <w:rPr>
          <w:rFonts w:ascii="Times New Roman" w:hAnsi="Times New Roman" w:cs="Times New Roman"/>
          <w:b/>
        </w:rPr>
      </w:pPr>
    </w:p>
    <w:tbl>
      <w:tblPr>
        <w:tblStyle w:val="GridTable2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4"/>
        <w:gridCol w:w="7092"/>
      </w:tblGrid>
      <w:tr w:rsidR="000E1BA5" w:rsidRPr="00797311" w:rsidTr="00316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top w:val="none" w:sz="0" w:space="0" w:color="auto"/>
              <w:bottom w:val="none" w:sz="0" w:space="0" w:color="auto"/>
              <w:right w:val="none" w:sz="0" w:space="0" w:color="auto"/>
            </w:tcBorders>
            <w:shd w:val="clear" w:color="auto" w:fill="FFFF66"/>
          </w:tcPr>
          <w:p w:rsidR="000E1BA5" w:rsidRPr="00797311" w:rsidRDefault="000E1BA5" w:rsidP="0035189A">
            <w:pPr>
              <w:jc w:val="center"/>
              <w:rPr>
                <w:rFonts w:ascii="Times New Roman" w:hAnsi="Times New Roman" w:cs="Times New Roman"/>
                <w:b w:val="0"/>
              </w:rPr>
            </w:pPr>
            <w:r w:rsidRPr="00797311">
              <w:rPr>
                <w:rFonts w:ascii="Times New Roman" w:hAnsi="Times New Roman" w:cs="Times New Roman"/>
                <w:b w:val="0"/>
              </w:rPr>
              <w:t>SDG Number</w:t>
            </w:r>
          </w:p>
        </w:tc>
        <w:tc>
          <w:tcPr>
            <w:tcW w:w="1554" w:type="dxa"/>
            <w:tcBorders>
              <w:top w:val="none" w:sz="0" w:space="0" w:color="auto"/>
              <w:left w:val="none" w:sz="0" w:space="0" w:color="auto"/>
              <w:bottom w:val="none" w:sz="0" w:space="0" w:color="auto"/>
              <w:right w:val="none" w:sz="0" w:space="0" w:color="auto"/>
            </w:tcBorders>
            <w:shd w:val="clear" w:color="auto" w:fill="FFFF66"/>
          </w:tcPr>
          <w:p w:rsidR="000E1BA5" w:rsidRPr="00797311" w:rsidRDefault="000E1BA5" w:rsidP="003518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97311">
              <w:rPr>
                <w:rFonts w:ascii="Times New Roman" w:hAnsi="Times New Roman" w:cs="Times New Roman"/>
                <w:b w:val="0"/>
              </w:rPr>
              <w:t>SDG</w:t>
            </w:r>
          </w:p>
        </w:tc>
        <w:tc>
          <w:tcPr>
            <w:tcW w:w="7092" w:type="dxa"/>
            <w:tcBorders>
              <w:top w:val="none" w:sz="0" w:space="0" w:color="auto"/>
              <w:left w:val="none" w:sz="0" w:space="0" w:color="auto"/>
              <w:bottom w:val="none" w:sz="0" w:space="0" w:color="auto"/>
            </w:tcBorders>
            <w:shd w:val="clear" w:color="auto" w:fill="FFFF66"/>
          </w:tcPr>
          <w:p w:rsidR="000E1BA5" w:rsidRPr="00797311" w:rsidRDefault="000E1BA5" w:rsidP="003518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97311">
              <w:rPr>
                <w:rFonts w:ascii="Times New Roman" w:hAnsi="Times New Roman" w:cs="Times New Roman"/>
                <w:b w:val="0"/>
              </w:rPr>
              <w:t>RCSA Impact</w:t>
            </w:r>
          </w:p>
        </w:tc>
      </w:tr>
      <w:tr w:rsidR="000E1BA5" w:rsidRPr="00797311" w:rsidTr="0031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E1BA5" w:rsidRPr="00797311" w:rsidRDefault="000E1BA5" w:rsidP="0035189A">
            <w:pPr>
              <w:jc w:val="center"/>
              <w:rPr>
                <w:rFonts w:ascii="Times New Roman" w:hAnsi="Times New Roman" w:cs="Times New Roman"/>
              </w:rPr>
            </w:pPr>
            <w:r w:rsidRPr="00797311">
              <w:rPr>
                <w:rFonts w:ascii="Times New Roman" w:hAnsi="Times New Roman" w:cs="Times New Roman"/>
              </w:rPr>
              <w:t>1</w:t>
            </w:r>
          </w:p>
        </w:tc>
        <w:tc>
          <w:tcPr>
            <w:tcW w:w="1554" w:type="dxa"/>
          </w:tcPr>
          <w:p w:rsidR="000E1BA5" w:rsidRPr="00797311" w:rsidRDefault="000E1BA5" w:rsidP="003518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311">
              <w:rPr>
                <w:rFonts w:ascii="Times New Roman" w:hAnsi="Times New Roman" w:cs="Times New Roman"/>
              </w:rPr>
              <w:t>No Poverty</w:t>
            </w:r>
          </w:p>
        </w:tc>
        <w:tc>
          <w:tcPr>
            <w:tcW w:w="7092" w:type="dxa"/>
          </w:tcPr>
          <w:p w:rsidR="000E1BA5" w:rsidRPr="00797311" w:rsidRDefault="000E1BA5" w:rsidP="003518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311">
              <w:rPr>
                <w:rFonts w:ascii="Times New Roman" w:hAnsi="Times New Roman" w:cs="Times New Roman"/>
              </w:rPr>
              <w:t>Increased yields from the correct application of the CSA CF MT practices will enable rural households and their communities to realise higher income streams from their agricultural activities.</w:t>
            </w:r>
          </w:p>
          <w:p w:rsidR="000E1BA5" w:rsidRPr="00797311" w:rsidRDefault="000E1BA5" w:rsidP="003518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0E1BA5" w:rsidRPr="00797311" w:rsidRDefault="000E1BA5" w:rsidP="003518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311">
              <w:rPr>
                <w:rFonts w:ascii="Times New Roman" w:hAnsi="Times New Roman" w:cs="Times New Roman"/>
              </w:rPr>
              <w:t xml:space="preserve">Increasing the capacity of targeted CSO leaders to access key services such as inputs, markets and third party service providers and technical knowledge for the benefit of their members will also lead to increased incomes for farmer group members as well as third party service providers such as tillage and spray service providers. </w:t>
            </w:r>
          </w:p>
        </w:tc>
      </w:tr>
      <w:tr w:rsidR="000E1BA5" w:rsidRPr="00797311" w:rsidTr="003163F4">
        <w:tc>
          <w:tcPr>
            <w:cnfStyle w:val="001000000000" w:firstRow="0" w:lastRow="0" w:firstColumn="1" w:lastColumn="0" w:oddVBand="0" w:evenVBand="0" w:oddHBand="0" w:evenHBand="0" w:firstRowFirstColumn="0" w:firstRowLastColumn="0" w:lastRowFirstColumn="0" w:lastRowLastColumn="0"/>
            <w:tcW w:w="988" w:type="dxa"/>
          </w:tcPr>
          <w:p w:rsidR="000E1BA5" w:rsidRPr="00797311" w:rsidRDefault="000E1BA5" w:rsidP="0035189A">
            <w:pPr>
              <w:jc w:val="center"/>
              <w:rPr>
                <w:rFonts w:ascii="Times New Roman" w:hAnsi="Times New Roman" w:cs="Times New Roman"/>
              </w:rPr>
            </w:pPr>
            <w:r w:rsidRPr="00797311">
              <w:rPr>
                <w:rFonts w:ascii="Times New Roman" w:hAnsi="Times New Roman" w:cs="Times New Roman"/>
              </w:rPr>
              <w:lastRenderedPageBreak/>
              <w:t>2</w:t>
            </w:r>
          </w:p>
        </w:tc>
        <w:tc>
          <w:tcPr>
            <w:tcW w:w="1554" w:type="dxa"/>
          </w:tcPr>
          <w:p w:rsidR="000E1BA5" w:rsidRPr="00797311" w:rsidRDefault="000E1BA5" w:rsidP="00351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7311">
              <w:rPr>
                <w:rFonts w:ascii="Times New Roman" w:hAnsi="Times New Roman" w:cs="Times New Roman"/>
              </w:rPr>
              <w:t>Zero Hunger</w:t>
            </w:r>
          </w:p>
        </w:tc>
        <w:tc>
          <w:tcPr>
            <w:tcW w:w="7092" w:type="dxa"/>
          </w:tcPr>
          <w:p w:rsidR="000E1BA5" w:rsidRPr="00797311" w:rsidRDefault="000E1BA5" w:rsidP="003163F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7311">
              <w:rPr>
                <w:rFonts w:ascii="Times New Roman" w:hAnsi="Times New Roman" w:cs="Times New Roman"/>
              </w:rPr>
              <w:t xml:space="preserve">This is accomplished by doubling and tripling </w:t>
            </w:r>
            <w:r w:rsidR="00C102A8" w:rsidRPr="00797311">
              <w:rPr>
                <w:rFonts w:ascii="Times New Roman" w:hAnsi="Times New Roman" w:cs="Times New Roman"/>
              </w:rPr>
              <w:t>(</w:t>
            </w:r>
            <w:r w:rsidRPr="00797311">
              <w:rPr>
                <w:rFonts w:ascii="Times New Roman" w:hAnsi="Times New Roman" w:cs="Times New Roman"/>
              </w:rPr>
              <w:t>through the correct application of the CSA CF MT practices</w:t>
            </w:r>
            <w:r w:rsidR="00C102A8" w:rsidRPr="00797311">
              <w:rPr>
                <w:rFonts w:ascii="Times New Roman" w:hAnsi="Times New Roman" w:cs="Times New Roman"/>
              </w:rPr>
              <w:t>)</w:t>
            </w:r>
            <w:r w:rsidRPr="00797311">
              <w:rPr>
                <w:rFonts w:ascii="Times New Roman" w:hAnsi="Times New Roman" w:cs="Times New Roman"/>
              </w:rPr>
              <w:t xml:space="preserve"> on-farm productivity especially for women.  The correct application of the CSA CF MT practices also improves in the medium term soil quality ensuring the longer term viability of the farm holdings. </w:t>
            </w:r>
          </w:p>
        </w:tc>
      </w:tr>
      <w:tr w:rsidR="000E1BA5" w:rsidRPr="00797311" w:rsidTr="0031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0E1BA5" w:rsidRPr="00797311" w:rsidRDefault="000E1BA5" w:rsidP="0035189A">
            <w:pPr>
              <w:jc w:val="center"/>
              <w:rPr>
                <w:rFonts w:ascii="Times New Roman" w:hAnsi="Times New Roman" w:cs="Times New Roman"/>
              </w:rPr>
            </w:pPr>
            <w:r w:rsidRPr="00797311">
              <w:rPr>
                <w:rFonts w:ascii="Times New Roman" w:hAnsi="Times New Roman" w:cs="Times New Roman"/>
              </w:rPr>
              <w:t>5</w:t>
            </w:r>
          </w:p>
        </w:tc>
        <w:tc>
          <w:tcPr>
            <w:tcW w:w="1554" w:type="dxa"/>
          </w:tcPr>
          <w:p w:rsidR="000E1BA5" w:rsidRPr="00797311" w:rsidRDefault="000E1BA5" w:rsidP="003518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311">
              <w:rPr>
                <w:rFonts w:ascii="Times New Roman" w:hAnsi="Times New Roman" w:cs="Times New Roman"/>
              </w:rPr>
              <w:t>Gender Equality</w:t>
            </w:r>
          </w:p>
        </w:tc>
        <w:tc>
          <w:tcPr>
            <w:tcW w:w="7092" w:type="dxa"/>
          </w:tcPr>
          <w:p w:rsidR="000E1BA5" w:rsidRPr="00797311" w:rsidRDefault="000E1BA5" w:rsidP="0035189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97311">
              <w:rPr>
                <w:rFonts w:ascii="Times New Roman" w:hAnsi="Times New Roman" w:cs="Times New Roman"/>
              </w:rPr>
              <w:t xml:space="preserve">The RCSA aims to ensure that CSO leaders provide equal access training and learning platforms for all key programme activities.  The RCSA is also aiming to increase the number of women in CSO leadership roles and as Lead Farmers.  Ensuring that women have equal access to the various training and learning platforms increases their chances at making their farming activities much more profitable for themselves and their families. </w:t>
            </w:r>
          </w:p>
        </w:tc>
      </w:tr>
      <w:tr w:rsidR="000E1BA5" w:rsidRPr="00797311" w:rsidTr="003163F4">
        <w:tc>
          <w:tcPr>
            <w:cnfStyle w:val="001000000000" w:firstRow="0" w:lastRow="0" w:firstColumn="1" w:lastColumn="0" w:oddVBand="0" w:evenVBand="0" w:oddHBand="0" w:evenHBand="0" w:firstRowFirstColumn="0" w:firstRowLastColumn="0" w:lastRowFirstColumn="0" w:lastRowLastColumn="0"/>
            <w:tcW w:w="988" w:type="dxa"/>
          </w:tcPr>
          <w:p w:rsidR="000E1BA5" w:rsidRPr="00797311" w:rsidRDefault="000E1BA5" w:rsidP="0035189A">
            <w:pPr>
              <w:jc w:val="center"/>
              <w:rPr>
                <w:rFonts w:ascii="Times New Roman" w:hAnsi="Times New Roman" w:cs="Times New Roman"/>
              </w:rPr>
            </w:pPr>
            <w:r w:rsidRPr="00797311">
              <w:rPr>
                <w:rFonts w:ascii="Times New Roman" w:hAnsi="Times New Roman" w:cs="Times New Roman"/>
              </w:rPr>
              <w:t>13</w:t>
            </w:r>
          </w:p>
        </w:tc>
        <w:tc>
          <w:tcPr>
            <w:tcW w:w="1554" w:type="dxa"/>
          </w:tcPr>
          <w:p w:rsidR="000E1BA5" w:rsidRPr="00797311" w:rsidRDefault="000E1BA5" w:rsidP="003518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7311">
              <w:rPr>
                <w:rFonts w:ascii="Times New Roman" w:hAnsi="Times New Roman" w:cs="Times New Roman"/>
              </w:rPr>
              <w:t>Climate Action</w:t>
            </w:r>
          </w:p>
        </w:tc>
        <w:tc>
          <w:tcPr>
            <w:tcW w:w="7092" w:type="dxa"/>
          </w:tcPr>
          <w:p w:rsidR="000E1BA5" w:rsidRPr="00797311" w:rsidRDefault="000E1BA5" w:rsidP="003518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97311">
              <w:rPr>
                <w:rFonts w:ascii="Times New Roman" w:hAnsi="Times New Roman" w:cs="Times New Roman"/>
              </w:rPr>
              <w:t xml:space="preserve">The RCSA is exposing farmers and policy makers across several levels to the climate smart attributes that the correct application of the CF MT practices can have. </w:t>
            </w:r>
          </w:p>
        </w:tc>
      </w:tr>
    </w:tbl>
    <w:p w:rsidR="00B0209F" w:rsidRPr="00797311" w:rsidRDefault="00B0209F" w:rsidP="00B0209F">
      <w:pPr>
        <w:jc w:val="both"/>
        <w:rPr>
          <w:rFonts w:ascii="Times New Roman" w:hAnsi="Times New Roman" w:cs="Times New Roman"/>
        </w:rPr>
      </w:pPr>
    </w:p>
    <w:p w:rsidR="000E1BA5" w:rsidRPr="00797311" w:rsidRDefault="000E1BA5" w:rsidP="00B0209F">
      <w:pPr>
        <w:jc w:val="both"/>
        <w:rPr>
          <w:rFonts w:ascii="Times New Roman" w:hAnsi="Times New Roman" w:cs="Times New Roman"/>
        </w:rPr>
      </w:pPr>
      <w:r w:rsidRPr="00797311">
        <w:rPr>
          <w:rFonts w:ascii="Times New Roman" w:hAnsi="Times New Roman" w:cs="Times New Roman"/>
        </w:rPr>
        <w:t xml:space="preserve">Addressing these five UN SDGs is also in line with NORAD’s long-term goals of improving the livelihoods and resilience to climate change and economic shocks of vulnerable rural households in Kenya, Tanzania, and Uganda. </w:t>
      </w:r>
    </w:p>
    <w:p w:rsidR="000E1BA5" w:rsidRPr="00797311" w:rsidRDefault="000E1BA5" w:rsidP="00B0209F">
      <w:pPr>
        <w:jc w:val="both"/>
        <w:rPr>
          <w:rFonts w:ascii="Times New Roman" w:hAnsi="Times New Roman" w:cs="Times New Roman"/>
        </w:rPr>
      </w:pPr>
      <w:r w:rsidRPr="00797311">
        <w:rPr>
          <w:rFonts w:ascii="Times New Roman" w:hAnsi="Times New Roman" w:cs="Times New Roman"/>
        </w:rPr>
        <w:t xml:space="preserve">For further detail regarding the programme’s design and goals lease refer to the programme proposal and results framework. </w:t>
      </w:r>
    </w:p>
    <w:p w:rsidR="00B0209F" w:rsidRPr="00797311" w:rsidRDefault="00B0209F" w:rsidP="00B0209F">
      <w:pPr>
        <w:pStyle w:val="Heading1"/>
        <w:numPr>
          <w:ilvl w:val="0"/>
          <w:numId w:val="1"/>
        </w:numPr>
        <w:rPr>
          <w:rFonts w:ascii="Times New Roman" w:hAnsi="Times New Roman" w:cs="Times New Roman"/>
          <w:b/>
          <w:color w:val="auto"/>
        </w:rPr>
      </w:pPr>
      <w:r w:rsidRPr="00797311">
        <w:rPr>
          <w:rFonts w:ascii="Times New Roman" w:hAnsi="Times New Roman" w:cs="Times New Roman"/>
          <w:b/>
          <w:color w:val="auto"/>
        </w:rPr>
        <w:t>Rationale and Purpose</w:t>
      </w:r>
    </w:p>
    <w:p w:rsidR="00B0209F" w:rsidRPr="00797311" w:rsidRDefault="00D32D39" w:rsidP="00AB6F5D">
      <w:pPr>
        <w:jc w:val="both"/>
        <w:rPr>
          <w:rFonts w:ascii="Times New Roman" w:hAnsi="Times New Roman" w:cs="Times New Roman"/>
        </w:rPr>
      </w:pPr>
      <w:r w:rsidRPr="00797311">
        <w:rPr>
          <w:rFonts w:ascii="Times New Roman" w:hAnsi="Times New Roman" w:cs="Times New Roman"/>
        </w:rPr>
        <w:t>The rationale for the RCSA Mid-Term Review is three-fold:</w:t>
      </w:r>
    </w:p>
    <w:p w:rsidR="00D32D39" w:rsidRPr="00797311" w:rsidRDefault="00D32D39" w:rsidP="00AB6F5D">
      <w:pPr>
        <w:pStyle w:val="ListParagraph"/>
        <w:numPr>
          <w:ilvl w:val="0"/>
          <w:numId w:val="2"/>
        </w:numPr>
        <w:jc w:val="both"/>
        <w:rPr>
          <w:rFonts w:ascii="Times New Roman" w:hAnsi="Times New Roman" w:cs="Times New Roman"/>
        </w:rPr>
      </w:pPr>
      <w:r w:rsidRPr="00797311">
        <w:rPr>
          <w:rFonts w:ascii="Times New Roman" w:hAnsi="Times New Roman" w:cs="Times New Roman"/>
        </w:rPr>
        <w:t>As a management and learning tool for the CFU, NORAD, and the contracted partners;</w:t>
      </w:r>
    </w:p>
    <w:p w:rsidR="00D32D39" w:rsidRPr="00797311" w:rsidRDefault="00D32D39" w:rsidP="00AB6F5D">
      <w:pPr>
        <w:pStyle w:val="ListParagraph"/>
        <w:numPr>
          <w:ilvl w:val="0"/>
          <w:numId w:val="2"/>
        </w:numPr>
        <w:jc w:val="both"/>
        <w:rPr>
          <w:rFonts w:ascii="Times New Roman" w:hAnsi="Times New Roman" w:cs="Times New Roman"/>
        </w:rPr>
      </w:pPr>
      <w:r w:rsidRPr="00797311">
        <w:rPr>
          <w:rFonts w:ascii="Times New Roman" w:hAnsi="Times New Roman" w:cs="Times New Roman"/>
        </w:rPr>
        <w:t>Act as an assessment to test the conti</w:t>
      </w:r>
      <w:r w:rsidR="00AB6F5D">
        <w:rPr>
          <w:rFonts w:ascii="Times New Roman" w:hAnsi="Times New Roman" w:cs="Times New Roman"/>
        </w:rPr>
        <w:t>nued validity of the programme;</w:t>
      </w:r>
    </w:p>
    <w:p w:rsidR="00CB4E51" w:rsidRPr="00797311" w:rsidRDefault="00CB4E51" w:rsidP="00AB6F5D">
      <w:pPr>
        <w:pStyle w:val="ListParagraph"/>
        <w:numPr>
          <w:ilvl w:val="0"/>
          <w:numId w:val="2"/>
        </w:numPr>
        <w:jc w:val="both"/>
        <w:rPr>
          <w:rFonts w:ascii="Times New Roman" w:hAnsi="Times New Roman" w:cs="Times New Roman"/>
        </w:rPr>
      </w:pPr>
      <w:r w:rsidRPr="00797311">
        <w:rPr>
          <w:rFonts w:ascii="Times New Roman" w:hAnsi="Times New Roman" w:cs="Times New Roman"/>
        </w:rPr>
        <w:t>Assist the CFU and its partners to make adjustments to key programme activities and approaches (if required) to ensure that programme milestones are satisfactorily met.</w:t>
      </w:r>
    </w:p>
    <w:p w:rsidR="00D32D39" w:rsidRPr="00797311" w:rsidRDefault="00CB4E51" w:rsidP="00AB6F5D">
      <w:pPr>
        <w:jc w:val="both"/>
        <w:rPr>
          <w:rFonts w:ascii="Times New Roman" w:hAnsi="Times New Roman" w:cs="Times New Roman"/>
        </w:rPr>
      </w:pPr>
      <w:r w:rsidRPr="00797311">
        <w:rPr>
          <w:rFonts w:ascii="Times New Roman" w:hAnsi="Times New Roman" w:cs="Times New Roman"/>
        </w:rPr>
        <w:t xml:space="preserve">The MTR should also examine, what reasons (if any) are impacting </w:t>
      </w:r>
      <w:r w:rsidR="00554E7E" w:rsidRPr="00797311">
        <w:rPr>
          <w:rFonts w:ascii="Times New Roman" w:hAnsi="Times New Roman" w:cs="Times New Roman"/>
        </w:rPr>
        <w:t>progress against targets.</w:t>
      </w:r>
      <w:r w:rsidRPr="00797311">
        <w:rPr>
          <w:rFonts w:ascii="Times New Roman" w:hAnsi="Times New Roman" w:cs="Times New Roman"/>
        </w:rPr>
        <w:t xml:space="preserve"> </w:t>
      </w:r>
    </w:p>
    <w:p w:rsidR="00B0209F" w:rsidRPr="00797311" w:rsidRDefault="00B0209F" w:rsidP="00B0209F">
      <w:pPr>
        <w:pStyle w:val="Heading1"/>
        <w:numPr>
          <w:ilvl w:val="0"/>
          <w:numId w:val="1"/>
        </w:numPr>
        <w:rPr>
          <w:rFonts w:ascii="Times New Roman" w:hAnsi="Times New Roman" w:cs="Times New Roman"/>
          <w:b/>
          <w:color w:val="auto"/>
        </w:rPr>
      </w:pPr>
      <w:r w:rsidRPr="00797311">
        <w:rPr>
          <w:rFonts w:ascii="Times New Roman" w:hAnsi="Times New Roman" w:cs="Times New Roman"/>
          <w:b/>
          <w:color w:val="auto"/>
        </w:rPr>
        <w:t>Objectives</w:t>
      </w:r>
    </w:p>
    <w:p w:rsidR="00554E7E" w:rsidRPr="00797311" w:rsidRDefault="00554E7E" w:rsidP="00554E7E">
      <w:pPr>
        <w:rPr>
          <w:rFonts w:ascii="Times New Roman" w:hAnsi="Times New Roman" w:cs="Times New Roman"/>
        </w:rPr>
      </w:pPr>
      <w:r w:rsidRPr="00797311">
        <w:rPr>
          <w:rFonts w:ascii="Times New Roman" w:hAnsi="Times New Roman" w:cs="Times New Roman"/>
        </w:rPr>
        <w:t xml:space="preserve">There are </w:t>
      </w:r>
      <w:r w:rsidR="004C16F7" w:rsidRPr="00797311">
        <w:rPr>
          <w:rFonts w:ascii="Times New Roman" w:hAnsi="Times New Roman" w:cs="Times New Roman"/>
        </w:rPr>
        <w:t xml:space="preserve">five </w:t>
      </w:r>
      <w:r w:rsidRPr="00797311">
        <w:rPr>
          <w:rFonts w:ascii="Times New Roman" w:hAnsi="Times New Roman" w:cs="Times New Roman"/>
        </w:rPr>
        <w:t>key objectives to the Mid-Term Review:</w:t>
      </w:r>
    </w:p>
    <w:p w:rsidR="004C16F7" w:rsidRPr="00797311" w:rsidRDefault="004C16F7" w:rsidP="00AB6F5D">
      <w:pPr>
        <w:pStyle w:val="ListParagraph"/>
        <w:numPr>
          <w:ilvl w:val="0"/>
          <w:numId w:val="3"/>
        </w:numPr>
        <w:jc w:val="both"/>
        <w:rPr>
          <w:rFonts w:ascii="Times New Roman" w:hAnsi="Times New Roman" w:cs="Times New Roman"/>
        </w:rPr>
      </w:pPr>
      <w:r w:rsidRPr="00797311">
        <w:rPr>
          <w:rFonts w:ascii="Times New Roman" w:hAnsi="Times New Roman" w:cs="Times New Roman"/>
        </w:rPr>
        <w:t>Assessing the effectiveness and efficiency of project implementation, including assessing the institutional arrangement, partnerships, risk management, M&amp;E and project implementation</w:t>
      </w:r>
    </w:p>
    <w:p w:rsidR="00554E7E" w:rsidRPr="00797311" w:rsidRDefault="009C7EC8" w:rsidP="00AB6F5D">
      <w:pPr>
        <w:pStyle w:val="ListParagraph"/>
        <w:numPr>
          <w:ilvl w:val="0"/>
          <w:numId w:val="3"/>
        </w:numPr>
        <w:jc w:val="both"/>
        <w:rPr>
          <w:rFonts w:ascii="Times New Roman" w:hAnsi="Times New Roman" w:cs="Times New Roman"/>
        </w:rPr>
      </w:pPr>
      <w:r w:rsidRPr="00797311">
        <w:rPr>
          <w:rFonts w:ascii="Times New Roman" w:hAnsi="Times New Roman" w:cs="Times New Roman"/>
        </w:rPr>
        <w:t>Determining the relevance of the RCSA project in relation to the existing needs of the</w:t>
      </w:r>
      <w:r w:rsidR="004C16F7" w:rsidRPr="00797311">
        <w:rPr>
          <w:rFonts w:ascii="Times New Roman" w:hAnsi="Times New Roman" w:cs="Times New Roman"/>
        </w:rPr>
        <w:t xml:space="preserve"> </w:t>
      </w:r>
      <w:r w:rsidRPr="00797311">
        <w:rPr>
          <w:rFonts w:ascii="Times New Roman" w:hAnsi="Times New Roman" w:cs="Times New Roman"/>
        </w:rPr>
        <w:t>stakeholders and environment,</w:t>
      </w:r>
      <w:r w:rsidR="004C16F7" w:rsidRPr="00797311">
        <w:rPr>
          <w:rFonts w:ascii="Times New Roman" w:hAnsi="Times New Roman" w:cs="Times New Roman"/>
        </w:rPr>
        <w:t xml:space="preserve"> </w:t>
      </w:r>
    </w:p>
    <w:p w:rsidR="00554E7E" w:rsidRPr="00797311" w:rsidRDefault="00554E7E" w:rsidP="00AB6F5D">
      <w:pPr>
        <w:pStyle w:val="ListParagraph"/>
        <w:numPr>
          <w:ilvl w:val="0"/>
          <w:numId w:val="3"/>
        </w:numPr>
        <w:jc w:val="both"/>
        <w:rPr>
          <w:rFonts w:ascii="Times New Roman" w:hAnsi="Times New Roman" w:cs="Times New Roman"/>
        </w:rPr>
      </w:pPr>
      <w:r w:rsidRPr="00797311">
        <w:rPr>
          <w:rFonts w:ascii="Times New Roman" w:hAnsi="Times New Roman" w:cs="Times New Roman"/>
        </w:rPr>
        <w:t>Independently determine the results achieved to-date, and to assess to what extent the objectives of the RCSA are achieved, or likely to be achieved;</w:t>
      </w:r>
    </w:p>
    <w:p w:rsidR="001E0801" w:rsidRPr="00797311" w:rsidRDefault="001E0801" w:rsidP="00AB6F5D">
      <w:pPr>
        <w:pStyle w:val="ListParagraph"/>
        <w:numPr>
          <w:ilvl w:val="0"/>
          <w:numId w:val="3"/>
        </w:numPr>
        <w:jc w:val="both"/>
        <w:rPr>
          <w:rFonts w:ascii="Times New Roman" w:hAnsi="Times New Roman" w:cs="Times New Roman"/>
        </w:rPr>
      </w:pPr>
      <w:r w:rsidRPr="00797311">
        <w:rPr>
          <w:rFonts w:ascii="Times New Roman" w:hAnsi="Times New Roman" w:cs="Times New Roman"/>
        </w:rPr>
        <w:t xml:space="preserve">Assessing the long term sustainability of project interventions </w:t>
      </w:r>
      <w:r w:rsidR="00781AC9" w:rsidRPr="00797311">
        <w:rPr>
          <w:rFonts w:ascii="Times New Roman" w:hAnsi="Times New Roman" w:cs="Times New Roman"/>
        </w:rPr>
        <w:t>after</w:t>
      </w:r>
      <w:r w:rsidR="00AB6F5D">
        <w:rPr>
          <w:rFonts w:ascii="Times New Roman" w:hAnsi="Times New Roman" w:cs="Times New Roman"/>
        </w:rPr>
        <w:t xml:space="preserve"> the close of the programme;</w:t>
      </w:r>
    </w:p>
    <w:p w:rsidR="001E0801" w:rsidRPr="00797311" w:rsidRDefault="001E0801" w:rsidP="00AB6F5D">
      <w:pPr>
        <w:pStyle w:val="ListParagraph"/>
        <w:numPr>
          <w:ilvl w:val="0"/>
          <w:numId w:val="3"/>
        </w:numPr>
        <w:jc w:val="both"/>
        <w:rPr>
          <w:rFonts w:ascii="Times New Roman" w:hAnsi="Times New Roman" w:cs="Times New Roman"/>
        </w:rPr>
      </w:pPr>
      <w:r w:rsidRPr="00797311">
        <w:rPr>
          <w:rFonts w:ascii="Times New Roman" w:hAnsi="Times New Roman" w:cs="Times New Roman"/>
        </w:rPr>
        <w:t>Identifying lessons learned on the strategic approach (strategic processes and mechanisms chosen to achieve the project objectives),</w:t>
      </w:r>
    </w:p>
    <w:p w:rsidR="00B0209F" w:rsidRPr="00797311" w:rsidRDefault="00B0209F" w:rsidP="00B0209F">
      <w:pPr>
        <w:pStyle w:val="Heading1"/>
        <w:numPr>
          <w:ilvl w:val="0"/>
          <w:numId w:val="1"/>
        </w:numPr>
        <w:rPr>
          <w:rFonts w:ascii="Times New Roman" w:hAnsi="Times New Roman" w:cs="Times New Roman"/>
          <w:b/>
          <w:color w:val="auto"/>
        </w:rPr>
      </w:pPr>
      <w:r w:rsidRPr="00797311">
        <w:rPr>
          <w:rFonts w:ascii="Times New Roman" w:hAnsi="Times New Roman" w:cs="Times New Roman"/>
          <w:b/>
          <w:color w:val="auto"/>
        </w:rPr>
        <w:t>Scope of the Evaluation</w:t>
      </w:r>
    </w:p>
    <w:p w:rsidR="00ED1D5E" w:rsidRPr="00797311" w:rsidRDefault="00ED1D5E" w:rsidP="00ED1D5E">
      <w:pPr>
        <w:rPr>
          <w:rStyle w:val="fontstyle01"/>
          <w:rFonts w:ascii="Times New Roman" w:hAnsi="Times New Roman" w:cs="Times New Roman"/>
        </w:rPr>
      </w:pPr>
      <w:r w:rsidRPr="00797311">
        <w:rPr>
          <w:rStyle w:val="fontstyle21"/>
          <w:rFonts w:ascii="Times New Roman" w:hAnsi="Times New Roman" w:cs="Times New Roman"/>
        </w:rPr>
        <w:t>Within this framework, specific issues and questions to be addressed will include, but not be limited to, the following:</w:t>
      </w:r>
    </w:p>
    <w:p w:rsidR="00ED1D5E" w:rsidRPr="00367E3C" w:rsidRDefault="00ED1D5E" w:rsidP="003163F4">
      <w:pPr>
        <w:pStyle w:val="Heading2"/>
        <w:ind w:left="426" w:firstLine="141"/>
        <w:rPr>
          <w:rStyle w:val="fontstyle01"/>
          <w:rFonts w:ascii="Times New Roman" w:hAnsi="Times New Roman" w:cs="Times New Roman"/>
          <w:bCs w:val="0"/>
          <w:color w:val="auto"/>
          <w:sz w:val="26"/>
          <w:szCs w:val="26"/>
        </w:rPr>
      </w:pPr>
      <w:r w:rsidRPr="00367E3C">
        <w:rPr>
          <w:rStyle w:val="fontstyle01"/>
          <w:rFonts w:ascii="Times New Roman" w:hAnsi="Times New Roman" w:cs="Times New Roman"/>
          <w:bCs w:val="0"/>
          <w:color w:val="auto"/>
          <w:sz w:val="26"/>
          <w:szCs w:val="26"/>
        </w:rPr>
        <w:t>Effectiveness</w:t>
      </w:r>
    </w:p>
    <w:p w:rsidR="00ED1D5E" w:rsidRPr="00797311" w:rsidRDefault="00ED1D5E" w:rsidP="00AB6F5D">
      <w:pPr>
        <w:pStyle w:val="ListParagraph"/>
        <w:numPr>
          <w:ilvl w:val="1"/>
          <w:numId w:val="4"/>
        </w:numPr>
        <w:jc w:val="both"/>
        <w:rPr>
          <w:rStyle w:val="fontstyle21"/>
          <w:rFonts w:ascii="Times New Roman" w:hAnsi="Times New Roman" w:cs="Times New Roman"/>
          <w:color w:val="auto"/>
        </w:rPr>
      </w:pPr>
      <w:r w:rsidRPr="00797311">
        <w:rPr>
          <w:rStyle w:val="fontstyle21"/>
          <w:rFonts w:ascii="Times New Roman" w:hAnsi="Times New Roman" w:cs="Times New Roman"/>
        </w:rPr>
        <w:t>Are the activities implemented in accordance with the project plans? If not, why?</w:t>
      </w:r>
    </w:p>
    <w:p w:rsidR="00ED1D5E" w:rsidRPr="00797311" w:rsidRDefault="00ED1D5E" w:rsidP="00AB6F5D">
      <w:pPr>
        <w:pStyle w:val="ListParagraph"/>
        <w:numPr>
          <w:ilvl w:val="1"/>
          <w:numId w:val="4"/>
        </w:numPr>
        <w:jc w:val="both"/>
        <w:rPr>
          <w:rStyle w:val="fontstyle21"/>
          <w:rFonts w:ascii="Times New Roman" w:hAnsi="Times New Roman" w:cs="Times New Roman"/>
          <w:color w:val="auto"/>
        </w:rPr>
      </w:pPr>
      <w:r w:rsidRPr="00797311">
        <w:rPr>
          <w:rStyle w:val="fontstyle21"/>
          <w:rFonts w:ascii="Times New Roman" w:hAnsi="Times New Roman" w:cs="Times New Roman"/>
        </w:rPr>
        <w:t>What outputs have been achieved? To what extent do they contribute to the objectives?</w:t>
      </w:r>
    </w:p>
    <w:p w:rsidR="00ED1D5E" w:rsidRPr="00797311" w:rsidRDefault="00ED1D5E" w:rsidP="00AB6F5D">
      <w:pPr>
        <w:pStyle w:val="ListParagraph"/>
        <w:numPr>
          <w:ilvl w:val="1"/>
          <w:numId w:val="4"/>
        </w:numPr>
        <w:jc w:val="both"/>
        <w:rPr>
          <w:rStyle w:val="fontstyle21"/>
          <w:rFonts w:ascii="Times New Roman" w:hAnsi="Times New Roman" w:cs="Times New Roman"/>
          <w:color w:val="auto"/>
        </w:rPr>
      </w:pPr>
      <w:r w:rsidRPr="00797311">
        <w:rPr>
          <w:rStyle w:val="fontstyle21"/>
          <w:rFonts w:ascii="Times New Roman" w:hAnsi="Times New Roman" w:cs="Times New Roman"/>
        </w:rPr>
        <w:lastRenderedPageBreak/>
        <w:t>How effective are the approaches and structures in delivering the desired outputs? How can they be improved?</w:t>
      </w:r>
    </w:p>
    <w:p w:rsidR="00ED1D5E" w:rsidRPr="00797311" w:rsidRDefault="00ED1D5E" w:rsidP="00AB6F5D">
      <w:pPr>
        <w:pStyle w:val="ListParagraph"/>
        <w:numPr>
          <w:ilvl w:val="1"/>
          <w:numId w:val="4"/>
        </w:numPr>
        <w:jc w:val="both"/>
        <w:rPr>
          <w:rStyle w:val="fontstyle21"/>
          <w:rFonts w:ascii="Times New Roman" w:hAnsi="Times New Roman" w:cs="Times New Roman"/>
          <w:color w:val="auto"/>
        </w:rPr>
      </w:pPr>
      <w:r w:rsidRPr="00797311">
        <w:rPr>
          <w:rStyle w:val="fontstyle21"/>
          <w:rFonts w:ascii="Times New Roman" w:hAnsi="Times New Roman" w:cs="Times New Roman"/>
        </w:rPr>
        <w:t xml:space="preserve">Do the </w:t>
      </w:r>
      <w:r w:rsidR="00AF31B5" w:rsidRPr="00797311">
        <w:rPr>
          <w:rFonts w:ascii="Times New Roman" w:hAnsi="Times New Roman" w:cs="Times New Roman"/>
          <w:lang w:val="en-GB"/>
        </w:rPr>
        <w:t>ICPs</w:t>
      </w:r>
      <w:r w:rsidR="00AF31B5" w:rsidRPr="00797311">
        <w:rPr>
          <w:rStyle w:val="fontstyle21"/>
          <w:rFonts w:ascii="Times New Roman" w:hAnsi="Times New Roman" w:cs="Times New Roman"/>
        </w:rPr>
        <w:t xml:space="preserve"> </w:t>
      </w:r>
      <w:r w:rsidRPr="00797311">
        <w:rPr>
          <w:rStyle w:val="fontstyle21"/>
          <w:rFonts w:ascii="Times New Roman" w:hAnsi="Times New Roman" w:cs="Times New Roman"/>
        </w:rPr>
        <w:t xml:space="preserve">work </w:t>
      </w:r>
      <w:r w:rsidR="00AF31B5">
        <w:rPr>
          <w:rStyle w:val="fontstyle21"/>
          <w:rFonts w:ascii="Times New Roman" w:hAnsi="Times New Roman" w:cs="Times New Roman"/>
        </w:rPr>
        <w:t>with CFU HQ</w:t>
      </w:r>
      <w:r w:rsidRPr="00797311">
        <w:rPr>
          <w:rStyle w:val="fontstyle21"/>
          <w:rFonts w:ascii="Times New Roman" w:hAnsi="Times New Roman" w:cs="Times New Roman"/>
        </w:rPr>
        <w:t xml:space="preserve"> effectively? </w:t>
      </w:r>
    </w:p>
    <w:p w:rsidR="00ED1D5E" w:rsidRPr="00A4702B" w:rsidRDefault="00ED1D5E" w:rsidP="00AB6F5D">
      <w:pPr>
        <w:pStyle w:val="ListParagraph"/>
        <w:numPr>
          <w:ilvl w:val="1"/>
          <w:numId w:val="4"/>
        </w:numPr>
        <w:jc w:val="both"/>
        <w:rPr>
          <w:rStyle w:val="fontstyle21"/>
          <w:rFonts w:ascii="Times New Roman" w:hAnsi="Times New Roman" w:cs="Times New Roman"/>
          <w:color w:val="auto"/>
        </w:rPr>
      </w:pPr>
      <w:r w:rsidRPr="00797311">
        <w:rPr>
          <w:rStyle w:val="fontstyle21"/>
          <w:rFonts w:ascii="Times New Roman" w:hAnsi="Times New Roman" w:cs="Times New Roman"/>
        </w:rPr>
        <w:t>Is the partnership structure effective in achieving the desired outputs?</w:t>
      </w:r>
    </w:p>
    <w:p w:rsidR="00A4702B" w:rsidRPr="00797311" w:rsidRDefault="00A4702B" w:rsidP="00AB6F5D">
      <w:pPr>
        <w:pStyle w:val="ListParagraph"/>
        <w:numPr>
          <w:ilvl w:val="1"/>
          <w:numId w:val="4"/>
        </w:numPr>
        <w:jc w:val="both"/>
        <w:rPr>
          <w:rStyle w:val="fontstyle21"/>
          <w:rFonts w:ascii="Times New Roman" w:hAnsi="Times New Roman" w:cs="Times New Roman"/>
          <w:color w:val="auto"/>
        </w:rPr>
      </w:pPr>
      <w:r>
        <w:rPr>
          <w:rStyle w:val="fontstyle21"/>
          <w:rFonts w:ascii="Times New Roman" w:hAnsi="Times New Roman" w:cs="Times New Roman"/>
        </w:rPr>
        <w:t>Has the partnership with the ICPs, ACT, and SACAU been effective? If not, then what have been main the issues or bottlenecks?</w:t>
      </w:r>
    </w:p>
    <w:p w:rsidR="00ED1D5E" w:rsidRPr="00367E3C" w:rsidRDefault="00ED1D5E" w:rsidP="003163F4">
      <w:pPr>
        <w:pStyle w:val="Heading2"/>
        <w:ind w:left="426" w:firstLine="141"/>
        <w:rPr>
          <w:rStyle w:val="fontstyle01"/>
          <w:rFonts w:ascii="Times New Roman" w:hAnsi="Times New Roman" w:cs="Times New Roman"/>
          <w:bCs w:val="0"/>
          <w:color w:val="auto"/>
          <w:sz w:val="26"/>
          <w:szCs w:val="26"/>
        </w:rPr>
      </w:pPr>
      <w:r w:rsidRPr="00367E3C">
        <w:rPr>
          <w:rStyle w:val="fontstyle01"/>
          <w:rFonts w:ascii="Times New Roman" w:hAnsi="Times New Roman" w:cs="Times New Roman"/>
          <w:bCs w:val="0"/>
          <w:color w:val="auto"/>
          <w:sz w:val="26"/>
          <w:szCs w:val="26"/>
        </w:rPr>
        <w:t>Efficiency</w:t>
      </w:r>
    </w:p>
    <w:p w:rsidR="00ED1D5E" w:rsidRPr="00797311" w:rsidRDefault="00ED1D5E" w:rsidP="003163F4">
      <w:pPr>
        <w:pStyle w:val="ListParagraph"/>
        <w:numPr>
          <w:ilvl w:val="0"/>
          <w:numId w:val="7"/>
        </w:numPr>
        <w:jc w:val="both"/>
        <w:rPr>
          <w:rStyle w:val="fontstyle21"/>
          <w:rFonts w:ascii="Times New Roman" w:hAnsi="Times New Roman" w:cs="Times New Roman"/>
        </w:rPr>
      </w:pPr>
      <w:r w:rsidRPr="00797311">
        <w:rPr>
          <w:rStyle w:val="fontstyle21"/>
          <w:rFonts w:ascii="Times New Roman" w:hAnsi="Times New Roman" w:cs="Times New Roman"/>
        </w:rPr>
        <w:t>Are the available technical and financial resources adequate to fulfil the project plans?</w:t>
      </w:r>
    </w:p>
    <w:p w:rsidR="00ED1D5E" w:rsidRPr="00797311" w:rsidRDefault="00ED1D5E" w:rsidP="003163F4">
      <w:pPr>
        <w:pStyle w:val="ListParagraph"/>
        <w:numPr>
          <w:ilvl w:val="0"/>
          <w:numId w:val="7"/>
        </w:numPr>
        <w:jc w:val="both"/>
        <w:rPr>
          <w:rStyle w:val="fontstyle21"/>
          <w:rFonts w:ascii="Times New Roman" w:hAnsi="Times New Roman" w:cs="Times New Roman"/>
        </w:rPr>
      </w:pPr>
      <w:r w:rsidRPr="00797311">
        <w:rPr>
          <w:rStyle w:val="fontstyle21"/>
          <w:rFonts w:ascii="Times New Roman" w:hAnsi="Times New Roman" w:cs="Times New Roman"/>
        </w:rPr>
        <w:t>Are the funds being spent in accordance with project plans and using the right procedures?</w:t>
      </w:r>
    </w:p>
    <w:p w:rsidR="00ED1D5E" w:rsidRPr="00797311" w:rsidRDefault="00ED1D5E" w:rsidP="003163F4">
      <w:pPr>
        <w:pStyle w:val="ListParagraph"/>
        <w:numPr>
          <w:ilvl w:val="0"/>
          <w:numId w:val="7"/>
        </w:numPr>
        <w:jc w:val="both"/>
        <w:rPr>
          <w:rStyle w:val="fontstyle21"/>
          <w:rFonts w:ascii="Times New Roman" w:hAnsi="Times New Roman" w:cs="Times New Roman"/>
        </w:rPr>
      </w:pPr>
      <w:r w:rsidRPr="00797311">
        <w:rPr>
          <w:rStyle w:val="fontstyle21"/>
          <w:rFonts w:ascii="Times New Roman" w:hAnsi="Times New Roman" w:cs="Times New Roman"/>
        </w:rPr>
        <w:t>Have there been any unforeseen problems? How well were they dealt with?</w:t>
      </w:r>
    </w:p>
    <w:p w:rsidR="00ED1D5E" w:rsidRPr="00797311" w:rsidRDefault="00ED1D5E" w:rsidP="003163F4">
      <w:pPr>
        <w:pStyle w:val="ListParagraph"/>
        <w:numPr>
          <w:ilvl w:val="0"/>
          <w:numId w:val="7"/>
        </w:numPr>
        <w:jc w:val="both"/>
        <w:rPr>
          <w:rStyle w:val="fontstyle21"/>
          <w:rFonts w:ascii="Times New Roman" w:hAnsi="Times New Roman" w:cs="Times New Roman"/>
        </w:rPr>
      </w:pPr>
      <w:r w:rsidRPr="00797311">
        <w:rPr>
          <w:rStyle w:val="fontstyle21"/>
          <w:rFonts w:ascii="Times New Roman" w:hAnsi="Times New Roman" w:cs="Times New Roman"/>
        </w:rPr>
        <w:t>Are the capacities of the partners adequate?</w:t>
      </w:r>
    </w:p>
    <w:p w:rsidR="00ED1D5E" w:rsidRPr="00797311" w:rsidRDefault="00ED1D5E" w:rsidP="003163F4">
      <w:pPr>
        <w:pStyle w:val="ListParagraph"/>
        <w:numPr>
          <w:ilvl w:val="0"/>
          <w:numId w:val="7"/>
        </w:numPr>
        <w:jc w:val="both"/>
        <w:rPr>
          <w:rStyle w:val="fontstyle21"/>
          <w:rFonts w:ascii="Times New Roman" w:hAnsi="Times New Roman" w:cs="Times New Roman"/>
        </w:rPr>
      </w:pPr>
      <w:r w:rsidRPr="00797311">
        <w:rPr>
          <w:rStyle w:val="fontstyle21"/>
          <w:rFonts w:ascii="Times New Roman" w:hAnsi="Times New Roman" w:cs="Times New Roman"/>
        </w:rPr>
        <w:t xml:space="preserve">What have been the roles of the </w:t>
      </w:r>
      <w:r w:rsidR="00AF31B5" w:rsidRPr="00797311">
        <w:rPr>
          <w:rFonts w:ascii="Times New Roman" w:hAnsi="Times New Roman" w:cs="Times New Roman"/>
          <w:lang w:val="en-GB"/>
        </w:rPr>
        <w:t>ICPs</w:t>
      </w:r>
      <w:r w:rsidR="00AF31B5" w:rsidRPr="00797311">
        <w:rPr>
          <w:rStyle w:val="fontstyle21"/>
          <w:rFonts w:ascii="Times New Roman" w:hAnsi="Times New Roman" w:cs="Times New Roman"/>
        </w:rPr>
        <w:t xml:space="preserve"> </w:t>
      </w:r>
      <w:r w:rsidRPr="00797311">
        <w:rPr>
          <w:rStyle w:val="fontstyle21"/>
          <w:rFonts w:ascii="Times New Roman" w:hAnsi="Times New Roman" w:cs="Times New Roman"/>
        </w:rPr>
        <w:t>and staff and are they appropriate?</w:t>
      </w:r>
    </w:p>
    <w:p w:rsidR="00ED1D5E" w:rsidRPr="00797311" w:rsidRDefault="00ED1D5E" w:rsidP="003163F4">
      <w:pPr>
        <w:pStyle w:val="ListParagraph"/>
        <w:numPr>
          <w:ilvl w:val="0"/>
          <w:numId w:val="7"/>
        </w:numPr>
        <w:jc w:val="both"/>
        <w:rPr>
          <w:rStyle w:val="fontstyle21"/>
          <w:rFonts w:ascii="Times New Roman" w:hAnsi="Times New Roman" w:cs="Times New Roman"/>
        </w:rPr>
      </w:pPr>
      <w:r w:rsidRPr="00797311">
        <w:rPr>
          <w:rStyle w:val="fontstyle21"/>
          <w:rFonts w:ascii="Times New Roman" w:hAnsi="Times New Roman" w:cs="Times New Roman"/>
        </w:rPr>
        <w:t>Is there an effective process, built into the management structure for self-monitoring and assessment, reporting and reflection?</w:t>
      </w:r>
    </w:p>
    <w:p w:rsidR="00ED1D5E" w:rsidRPr="00367E3C" w:rsidRDefault="00ED1D5E" w:rsidP="003163F4">
      <w:pPr>
        <w:pStyle w:val="Heading2"/>
        <w:ind w:left="426" w:firstLine="141"/>
        <w:rPr>
          <w:rStyle w:val="fontstyle01"/>
          <w:rFonts w:ascii="Times New Roman" w:hAnsi="Times New Roman" w:cs="Times New Roman"/>
          <w:bCs w:val="0"/>
          <w:color w:val="auto"/>
          <w:sz w:val="26"/>
          <w:szCs w:val="26"/>
        </w:rPr>
      </w:pPr>
      <w:r w:rsidRPr="00367E3C">
        <w:rPr>
          <w:rStyle w:val="fontstyle01"/>
          <w:rFonts w:ascii="Times New Roman" w:hAnsi="Times New Roman" w:cs="Times New Roman"/>
          <w:bCs w:val="0"/>
          <w:color w:val="auto"/>
          <w:sz w:val="26"/>
          <w:szCs w:val="26"/>
        </w:rPr>
        <w:t>Relevance</w:t>
      </w:r>
    </w:p>
    <w:p w:rsidR="00ED1D5E" w:rsidRPr="003163F4" w:rsidRDefault="00ED1D5E" w:rsidP="003163F4">
      <w:pPr>
        <w:pStyle w:val="ListParagraph"/>
        <w:numPr>
          <w:ilvl w:val="0"/>
          <w:numId w:val="17"/>
        </w:numPr>
        <w:jc w:val="both"/>
        <w:rPr>
          <w:rStyle w:val="fontstyle21"/>
          <w:rFonts w:ascii="Times New Roman" w:hAnsi="Times New Roman" w:cs="Times New Roman"/>
        </w:rPr>
      </w:pPr>
      <w:r w:rsidRPr="00797311">
        <w:rPr>
          <w:rStyle w:val="fontstyle21"/>
          <w:rFonts w:ascii="Times New Roman" w:hAnsi="Times New Roman" w:cs="Times New Roman"/>
        </w:rPr>
        <w:t>Establish whether or not the design and approach are relevant in addressing the</w:t>
      </w:r>
      <w:r w:rsidR="003163F4">
        <w:rPr>
          <w:rStyle w:val="fontstyle21"/>
          <w:rFonts w:ascii="Times New Roman" w:hAnsi="Times New Roman" w:cs="Times New Roman"/>
        </w:rPr>
        <w:t xml:space="preserve"> </w:t>
      </w:r>
      <w:r w:rsidRPr="00797311">
        <w:rPr>
          <w:rStyle w:val="fontstyle21"/>
          <w:rFonts w:ascii="Times New Roman" w:hAnsi="Times New Roman" w:cs="Times New Roman"/>
        </w:rPr>
        <w:t>identified needs, issues and challenge</w:t>
      </w:r>
    </w:p>
    <w:p w:rsidR="00ED1D5E" w:rsidRPr="003163F4" w:rsidRDefault="00ED1D5E" w:rsidP="003163F4">
      <w:pPr>
        <w:pStyle w:val="ListParagraph"/>
        <w:numPr>
          <w:ilvl w:val="0"/>
          <w:numId w:val="17"/>
        </w:numPr>
        <w:jc w:val="both"/>
        <w:rPr>
          <w:rStyle w:val="fontstyle21"/>
          <w:rFonts w:ascii="Times New Roman" w:hAnsi="Times New Roman" w:cs="Times New Roman"/>
        </w:rPr>
      </w:pPr>
      <w:r w:rsidRPr="00797311">
        <w:rPr>
          <w:rStyle w:val="fontstyle21"/>
          <w:rFonts w:ascii="Times New Roman" w:hAnsi="Times New Roman" w:cs="Times New Roman"/>
        </w:rPr>
        <w:t xml:space="preserve">To what extent is the project contributing to the strategic policies and programmes of </w:t>
      </w:r>
      <w:r w:rsidR="00F3111D" w:rsidRPr="003163F4">
        <w:rPr>
          <w:rStyle w:val="fontstyle21"/>
          <w:rFonts w:ascii="Times New Roman" w:hAnsi="Times New Roman" w:cs="Times New Roman"/>
        </w:rPr>
        <w:t xml:space="preserve">RCSA </w:t>
      </w:r>
      <w:r w:rsidRPr="00797311">
        <w:rPr>
          <w:rStyle w:val="fontstyle21"/>
          <w:rFonts w:ascii="Times New Roman" w:hAnsi="Times New Roman" w:cs="Times New Roman"/>
        </w:rPr>
        <w:t xml:space="preserve">and that of the </w:t>
      </w:r>
      <w:r w:rsidR="00AF31B5" w:rsidRPr="00797311">
        <w:rPr>
          <w:rFonts w:ascii="Times New Roman" w:hAnsi="Times New Roman" w:cs="Times New Roman"/>
          <w:lang w:val="en-GB"/>
        </w:rPr>
        <w:t>ICPs</w:t>
      </w:r>
      <w:r w:rsidRPr="00797311">
        <w:rPr>
          <w:rStyle w:val="fontstyle21"/>
          <w:rFonts w:ascii="Times New Roman" w:hAnsi="Times New Roman" w:cs="Times New Roman"/>
        </w:rPr>
        <w:t>?</w:t>
      </w:r>
    </w:p>
    <w:p w:rsidR="00ED1D5E" w:rsidRPr="00367E3C" w:rsidRDefault="00ED1D5E" w:rsidP="003163F4">
      <w:pPr>
        <w:pStyle w:val="Heading2"/>
        <w:ind w:left="426" w:firstLine="141"/>
        <w:rPr>
          <w:rStyle w:val="fontstyle01"/>
          <w:rFonts w:ascii="Times New Roman" w:hAnsi="Times New Roman" w:cs="Times New Roman"/>
          <w:bCs w:val="0"/>
          <w:color w:val="auto"/>
          <w:sz w:val="26"/>
          <w:szCs w:val="26"/>
        </w:rPr>
      </w:pPr>
      <w:r w:rsidRPr="00367E3C">
        <w:rPr>
          <w:rStyle w:val="fontstyle01"/>
          <w:rFonts w:ascii="Times New Roman" w:hAnsi="Times New Roman" w:cs="Times New Roman"/>
          <w:bCs w:val="0"/>
          <w:color w:val="auto"/>
          <w:sz w:val="26"/>
          <w:szCs w:val="26"/>
        </w:rPr>
        <w:t>Sustainability</w:t>
      </w:r>
    </w:p>
    <w:p w:rsidR="00ED1D5E" w:rsidRPr="00797311" w:rsidRDefault="00ED1D5E" w:rsidP="003163F4">
      <w:pPr>
        <w:pStyle w:val="ListParagraph"/>
        <w:numPr>
          <w:ilvl w:val="0"/>
          <w:numId w:val="18"/>
        </w:numPr>
        <w:jc w:val="both"/>
        <w:rPr>
          <w:rStyle w:val="fontstyle21"/>
          <w:rFonts w:ascii="Times New Roman" w:hAnsi="Times New Roman" w:cs="Times New Roman"/>
        </w:rPr>
      </w:pPr>
      <w:r w:rsidRPr="00797311">
        <w:rPr>
          <w:rStyle w:val="fontstyle21"/>
          <w:rFonts w:ascii="Times New Roman" w:hAnsi="Times New Roman" w:cs="Times New Roman"/>
        </w:rPr>
        <w:t>Is the approach used likely to ensure a continued benefit after the end of the project?</w:t>
      </w:r>
    </w:p>
    <w:p w:rsidR="00ED1D5E" w:rsidRPr="00797311" w:rsidRDefault="00ED1D5E" w:rsidP="003163F4">
      <w:pPr>
        <w:pStyle w:val="ListParagraph"/>
        <w:numPr>
          <w:ilvl w:val="0"/>
          <w:numId w:val="18"/>
        </w:numPr>
        <w:jc w:val="both"/>
        <w:rPr>
          <w:rStyle w:val="fontstyle21"/>
          <w:rFonts w:ascii="Times New Roman" w:hAnsi="Times New Roman" w:cs="Times New Roman"/>
          <w:color w:val="auto"/>
        </w:rPr>
      </w:pPr>
      <w:r w:rsidRPr="00797311">
        <w:rPr>
          <w:rStyle w:val="fontstyle21"/>
          <w:rFonts w:ascii="Times New Roman" w:hAnsi="Times New Roman" w:cs="Times New Roman"/>
        </w:rPr>
        <w:t xml:space="preserve">Are all key stakeholders sufficiently and effectively involved? Are their expectations met and are they satisfied with their level of participation? </w:t>
      </w:r>
    </w:p>
    <w:p w:rsidR="00ED1D5E" w:rsidRPr="00797311" w:rsidRDefault="00ED1D5E" w:rsidP="003163F4">
      <w:pPr>
        <w:pStyle w:val="ListParagraph"/>
        <w:numPr>
          <w:ilvl w:val="0"/>
          <w:numId w:val="18"/>
        </w:numPr>
        <w:jc w:val="both"/>
        <w:rPr>
          <w:rStyle w:val="fontstyle21"/>
          <w:rFonts w:ascii="Times New Roman" w:hAnsi="Times New Roman" w:cs="Times New Roman"/>
          <w:color w:val="auto"/>
        </w:rPr>
      </w:pPr>
      <w:r w:rsidRPr="00797311">
        <w:rPr>
          <w:rStyle w:val="fontstyle21"/>
          <w:rFonts w:ascii="Times New Roman" w:hAnsi="Times New Roman" w:cs="Times New Roman"/>
        </w:rPr>
        <w:t>Are alternative or additional measures needed and, if so, what is required to ensure continued sustainability and positive impact?</w:t>
      </w:r>
    </w:p>
    <w:p w:rsidR="00ED1D5E" w:rsidRPr="00367E3C" w:rsidRDefault="00ED1D5E" w:rsidP="003163F4">
      <w:pPr>
        <w:pStyle w:val="Heading2"/>
        <w:ind w:left="426" w:firstLine="141"/>
        <w:rPr>
          <w:rStyle w:val="fontstyle01"/>
          <w:rFonts w:ascii="Times New Roman" w:hAnsi="Times New Roman" w:cs="Times New Roman"/>
          <w:bCs w:val="0"/>
          <w:color w:val="auto"/>
          <w:sz w:val="26"/>
          <w:szCs w:val="26"/>
        </w:rPr>
      </w:pPr>
      <w:r w:rsidRPr="00367E3C">
        <w:rPr>
          <w:rStyle w:val="fontstyle01"/>
          <w:rFonts w:ascii="Times New Roman" w:hAnsi="Times New Roman" w:cs="Times New Roman"/>
          <w:bCs w:val="0"/>
          <w:color w:val="auto"/>
          <w:sz w:val="26"/>
          <w:szCs w:val="26"/>
        </w:rPr>
        <w:t>Impact</w:t>
      </w:r>
    </w:p>
    <w:p w:rsidR="00ED1D5E" w:rsidRPr="00797311" w:rsidRDefault="00ED1D5E" w:rsidP="003163F4">
      <w:pPr>
        <w:pStyle w:val="ListParagraph"/>
        <w:numPr>
          <w:ilvl w:val="0"/>
          <w:numId w:val="8"/>
        </w:numPr>
        <w:spacing w:line="276" w:lineRule="auto"/>
        <w:jc w:val="both"/>
        <w:rPr>
          <w:rStyle w:val="fontstyle21"/>
          <w:rFonts w:ascii="Times New Roman" w:hAnsi="Times New Roman" w:cs="Times New Roman"/>
        </w:rPr>
      </w:pPr>
      <w:r w:rsidRPr="00797311">
        <w:rPr>
          <w:rStyle w:val="fontstyle21"/>
          <w:rFonts w:ascii="Times New Roman" w:hAnsi="Times New Roman" w:cs="Times New Roman"/>
        </w:rPr>
        <w:t>Is the project bringing about desired changes in the behaviour of people and institutions?</w:t>
      </w:r>
    </w:p>
    <w:p w:rsidR="00ED1D5E" w:rsidRPr="00797311" w:rsidRDefault="00ED1D5E" w:rsidP="003163F4">
      <w:pPr>
        <w:pStyle w:val="ListParagraph"/>
        <w:numPr>
          <w:ilvl w:val="0"/>
          <w:numId w:val="8"/>
        </w:numPr>
        <w:spacing w:line="276" w:lineRule="auto"/>
        <w:jc w:val="both"/>
        <w:rPr>
          <w:rStyle w:val="fontstyle21"/>
          <w:rFonts w:ascii="Times New Roman" w:hAnsi="Times New Roman" w:cs="Times New Roman"/>
        </w:rPr>
      </w:pPr>
      <w:r w:rsidRPr="00797311">
        <w:rPr>
          <w:rStyle w:val="fontstyle21"/>
          <w:rFonts w:ascii="Times New Roman" w:hAnsi="Times New Roman" w:cs="Times New Roman"/>
        </w:rPr>
        <w:t>Have there been any unintended positive or negative impacts arising from particular outcomes?</w:t>
      </w:r>
    </w:p>
    <w:p w:rsidR="00ED1D5E" w:rsidRPr="009B0CB3" w:rsidRDefault="00ED1D5E" w:rsidP="003163F4">
      <w:pPr>
        <w:pStyle w:val="ListParagraph"/>
        <w:numPr>
          <w:ilvl w:val="0"/>
          <w:numId w:val="8"/>
        </w:numPr>
        <w:spacing w:line="276" w:lineRule="auto"/>
        <w:jc w:val="both"/>
        <w:rPr>
          <w:rStyle w:val="fontstyle21"/>
          <w:rFonts w:ascii="Times New Roman" w:hAnsi="Times New Roman" w:cs="Times New Roman"/>
          <w:color w:val="auto"/>
        </w:rPr>
      </w:pPr>
      <w:r w:rsidRPr="00797311">
        <w:rPr>
          <w:rStyle w:val="fontstyle21"/>
          <w:rFonts w:ascii="Times New Roman" w:hAnsi="Times New Roman" w:cs="Times New Roman"/>
        </w:rPr>
        <w:t>What could have been the likely situation (of the environment and its management) without the project?</w:t>
      </w:r>
    </w:p>
    <w:p w:rsidR="009B0CB3" w:rsidRPr="00A4702B" w:rsidRDefault="00A4702B" w:rsidP="003163F4">
      <w:pPr>
        <w:pStyle w:val="ListParagraph"/>
        <w:numPr>
          <w:ilvl w:val="0"/>
          <w:numId w:val="8"/>
        </w:numPr>
        <w:spacing w:line="276" w:lineRule="auto"/>
        <w:jc w:val="both"/>
        <w:rPr>
          <w:rStyle w:val="fontstyle21"/>
          <w:rFonts w:ascii="Times New Roman" w:hAnsi="Times New Roman" w:cs="Times New Roman"/>
          <w:color w:val="auto"/>
        </w:rPr>
      </w:pPr>
      <w:r>
        <w:rPr>
          <w:rStyle w:val="fontstyle21"/>
          <w:rFonts w:ascii="Times New Roman" w:hAnsi="Times New Roman" w:cs="Times New Roman"/>
        </w:rPr>
        <w:t>Which positive role and/or negative effects/impacts in terms of gender/vulnerable households and the environment can be attributed to the programme/</w:t>
      </w:r>
    </w:p>
    <w:p w:rsidR="00A4702B" w:rsidRPr="00797311" w:rsidRDefault="00A4702B" w:rsidP="003163F4">
      <w:pPr>
        <w:pStyle w:val="ListParagraph"/>
        <w:numPr>
          <w:ilvl w:val="0"/>
          <w:numId w:val="8"/>
        </w:numPr>
        <w:spacing w:line="276" w:lineRule="auto"/>
        <w:jc w:val="both"/>
        <w:rPr>
          <w:rFonts w:ascii="Times New Roman" w:hAnsi="Times New Roman" w:cs="Times New Roman"/>
        </w:rPr>
      </w:pPr>
      <w:r>
        <w:rPr>
          <w:rStyle w:val="fontstyle21"/>
          <w:rFonts w:ascii="Times New Roman" w:hAnsi="Times New Roman" w:cs="Times New Roman"/>
        </w:rPr>
        <w:t>Have the CSOs working with the ICPs benefited from the programme and how?</w:t>
      </w:r>
    </w:p>
    <w:p w:rsidR="00B0209F" w:rsidRPr="00797311" w:rsidRDefault="00B0209F" w:rsidP="00F1220E">
      <w:pPr>
        <w:pStyle w:val="Heading1"/>
        <w:numPr>
          <w:ilvl w:val="0"/>
          <w:numId w:val="1"/>
        </w:numPr>
        <w:spacing w:after="240"/>
        <w:rPr>
          <w:rFonts w:ascii="Times New Roman" w:hAnsi="Times New Roman" w:cs="Times New Roman"/>
          <w:b/>
          <w:color w:val="auto"/>
        </w:rPr>
      </w:pPr>
      <w:r w:rsidRPr="00797311">
        <w:rPr>
          <w:rFonts w:ascii="Times New Roman" w:hAnsi="Times New Roman" w:cs="Times New Roman"/>
          <w:b/>
          <w:color w:val="auto"/>
        </w:rPr>
        <w:t>Method</w:t>
      </w:r>
      <w:r w:rsidR="00F3111D" w:rsidRPr="00797311">
        <w:rPr>
          <w:rFonts w:ascii="Times New Roman" w:hAnsi="Times New Roman" w:cs="Times New Roman"/>
          <w:b/>
          <w:color w:val="auto"/>
        </w:rPr>
        <w:t>ology</w:t>
      </w:r>
    </w:p>
    <w:p w:rsidR="00F3111D" w:rsidRPr="00797311" w:rsidRDefault="00F3111D" w:rsidP="00F1220E">
      <w:pPr>
        <w:spacing w:line="360" w:lineRule="auto"/>
        <w:jc w:val="both"/>
        <w:rPr>
          <w:rFonts w:ascii="Times New Roman" w:hAnsi="Times New Roman" w:cs="Times New Roman"/>
        </w:rPr>
      </w:pPr>
      <w:r w:rsidRPr="00797311">
        <w:rPr>
          <w:rFonts w:ascii="Times New Roman" w:hAnsi="Times New Roman" w:cs="Times New Roman"/>
        </w:rPr>
        <w:t xml:space="preserve">The methodology for the mid-term review is to be developed through consultation with </w:t>
      </w:r>
      <w:r w:rsidR="00AF31B5">
        <w:rPr>
          <w:rFonts w:ascii="Times New Roman" w:hAnsi="Times New Roman" w:cs="Times New Roman"/>
        </w:rPr>
        <w:t xml:space="preserve">CFU HQ and </w:t>
      </w:r>
      <w:r w:rsidR="00AF31B5" w:rsidRPr="00797311">
        <w:rPr>
          <w:rFonts w:ascii="Times New Roman" w:hAnsi="Times New Roman" w:cs="Times New Roman"/>
          <w:lang w:val="en-GB"/>
        </w:rPr>
        <w:t>ICPs</w:t>
      </w:r>
      <w:r w:rsidR="00AF31B5" w:rsidRPr="00797311">
        <w:rPr>
          <w:rFonts w:ascii="Times New Roman" w:hAnsi="Times New Roman" w:cs="Times New Roman"/>
        </w:rPr>
        <w:t xml:space="preserve"> </w:t>
      </w:r>
      <w:r w:rsidRPr="00797311">
        <w:rPr>
          <w:rFonts w:ascii="Times New Roman" w:hAnsi="Times New Roman" w:cs="Times New Roman"/>
        </w:rPr>
        <w:t>taking into account the budget and the ToRs. The methodology adopted should update</w:t>
      </w:r>
      <w:r w:rsidR="00F1220E" w:rsidRPr="00797311">
        <w:rPr>
          <w:rFonts w:ascii="Times New Roman" w:hAnsi="Times New Roman" w:cs="Times New Roman"/>
        </w:rPr>
        <w:t xml:space="preserve"> </w:t>
      </w:r>
      <w:r w:rsidRPr="00797311">
        <w:rPr>
          <w:rFonts w:ascii="Times New Roman" w:hAnsi="Times New Roman" w:cs="Times New Roman"/>
        </w:rPr>
        <w:t>the preliminary issues and questions outlined within the ToRs, specifying the specific review</w:t>
      </w:r>
      <w:r w:rsidR="00F1220E" w:rsidRPr="00797311">
        <w:rPr>
          <w:rFonts w:ascii="Times New Roman" w:hAnsi="Times New Roman" w:cs="Times New Roman"/>
        </w:rPr>
        <w:t xml:space="preserve"> </w:t>
      </w:r>
      <w:r w:rsidRPr="00797311">
        <w:rPr>
          <w:rFonts w:ascii="Times New Roman" w:hAnsi="Times New Roman" w:cs="Times New Roman"/>
        </w:rPr>
        <w:t>issues, questions, methods of data collection and analysis that will be undertaken. It should</w:t>
      </w:r>
      <w:r w:rsidR="00F1220E" w:rsidRPr="00797311">
        <w:rPr>
          <w:rFonts w:ascii="Times New Roman" w:hAnsi="Times New Roman" w:cs="Times New Roman"/>
        </w:rPr>
        <w:t xml:space="preserve"> </w:t>
      </w:r>
      <w:r w:rsidRPr="00797311">
        <w:rPr>
          <w:rFonts w:ascii="Times New Roman" w:hAnsi="Times New Roman" w:cs="Times New Roman"/>
        </w:rPr>
        <w:t>encompass a combination of both qualitative and quantitative methods. It should also allow for</w:t>
      </w:r>
      <w:r w:rsidR="00F1220E" w:rsidRPr="00797311">
        <w:rPr>
          <w:rFonts w:ascii="Times New Roman" w:hAnsi="Times New Roman" w:cs="Times New Roman"/>
        </w:rPr>
        <w:t xml:space="preserve"> </w:t>
      </w:r>
      <w:r w:rsidRPr="00797311">
        <w:rPr>
          <w:rFonts w:ascii="Times New Roman" w:hAnsi="Times New Roman" w:cs="Times New Roman"/>
        </w:rPr>
        <w:t>wide consultation with all interested partners and stakeholders and should include:</w:t>
      </w:r>
    </w:p>
    <w:p w:rsidR="00F3111D" w:rsidRPr="00367E3C" w:rsidRDefault="00F3111D" w:rsidP="00797311">
      <w:pPr>
        <w:pStyle w:val="Heading2"/>
        <w:numPr>
          <w:ilvl w:val="0"/>
          <w:numId w:val="14"/>
        </w:numPr>
        <w:rPr>
          <w:rStyle w:val="fontstyle01"/>
          <w:rFonts w:ascii="Times New Roman" w:hAnsi="Times New Roman" w:cs="Times New Roman"/>
          <w:color w:val="auto"/>
          <w:sz w:val="26"/>
          <w:szCs w:val="26"/>
        </w:rPr>
      </w:pPr>
      <w:r w:rsidRPr="00367E3C">
        <w:rPr>
          <w:rStyle w:val="fontstyle01"/>
          <w:rFonts w:ascii="Times New Roman" w:hAnsi="Times New Roman" w:cs="Times New Roman"/>
          <w:color w:val="auto"/>
          <w:sz w:val="26"/>
          <w:szCs w:val="26"/>
        </w:rPr>
        <w:lastRenderedPageBreak/>
        <w:t>A desktop review of all relevant documentation, including (but not limited to):</w:t>
      </w:r>
    </w:p>
    <w:p w:rsidR="00264FE4" w:rsidRDefault="00264FE4" w:rsidP="00AB6F5D">
      <w:pPr>
        <w:pStyle w:val="ListParagraph"/>
        <w:numPr>
          <w:ilvl w:val="0"/>
          <w:numId w:val="9"/>
        </w:numPr>
        <w:spacing w:line="276" w:lineRule="auto"/>
        <w:ind w:left="1134"/>
        <w:jc w:val="both"/>
        <w:rPr>
          <w:rFonts w:ascii="Times New Roman" w:hAnsi="Times New Roman" w:cs="Times New Roman"/>
        </w:rPr>
      </w:pPr>
      <w:r w:rsidRPr="00367E3C">
        <w:rPr>
          <w:rFonts w:ascii="Times New Roman" w:hAnsi="Times New Roman" w:cs="Times New Roman"/>
        </w:rPr>
        <w:t xml:space="preserve">Initial </w:t>
      </w:r>
      <w:r>
        <w:rPr>
          <w:rFonts w:ascii="Times New Roman" w:hAnsi="Times New Roman" w:cs="Times New Roman"/>
        </w:rPr>
        <w:t xml:space="preserve">½ day meeting (face-to-face if possible) or via Skype with the consultants. </w:t>
      </w:r>
      <w:r w:rsidR="00367E3C">
        <w:rPr>
          <w:rFonts w:ascii="Times New Roman" w:hAnsi="Times New Roman" w:cs="Times New Roman"/>
        </w:rPr>
        <w:t>The initial meeting will focus on the following:</w:t>
      </w:r>
    </w:p>
    <w:p w:rsidR="00367E3C" w:rsidRDefault="00367E3C" w:rsidP="00367E3C">
      <w:pPr>
        <w:pStyle w:val="ListParagraph"/>
        <w:numPr>
          <w:ilvl w:val="0"/>
          <w:numId w:val="19"/>
        </w:numPr>
        <w:spacing w:line="276" w:lineRule="auto"/>
        <w:jc w:val="both"/>
        <w:rPr>
          <w:rFonts w:ascii="Times New Roman" w:hAnsi="Times New Roman" w:cs="Times New Roman"/>
        </w:rPr>
      </w:pPr>
      <w:r>
        <w:rPr>
          <w:rFonts w:ascii="Times New Roman" w:hAnsi="Times New Roman" w:cs="Times New Roman"/>
        </w:rPr>
        <w:t>Clarify the MTR deliverables</w:t>
      </w:r>
    </w:p>
    <w:p w:rsidR="00367E3C" w:rsidRDefault="00367E3C" w:rsidP="00367E3C">
      <w:pPr>
        <w:pStyle w:val="ListParagraph"/>
        <w:numPr>
          <w:ilvl w:val="0"/>
          <w:numId w:val="19"/>
        </w:numPr>
        <w:spacing w:line="276" w:lineRule="auto"/>
        <w:jc w:val="both"/>
        <w:rPr>
          <w:rFonts w:ascii="Times New Roman" w:hAnsi="Times New Roman" w:cs="Times New Roman"/>
        </w:rPr>
      </w:pPr>
      <w:r>
        <w:rPr>
          <w:rFonts w:ascii="Times New Roman" w:hAnsi="Times New Roman" w:cs="Times New Roman"/>
        </w:rPr>
        <w:t>Detailed time table and work plan to complete the MTR, with milestones</w:t>
      </w:r>
    </w:p>
    <w:p w:rsidR="00367E3C" w:rsidRDefault="00367E3C" w:rsidP="00367E3C">
      <w:pPr>
        <w:pStyle w:val="ListParagraph"/>
        <w:numPr>
          <w:ilvl w:val="0"/>
          <w:numId w:val="19"/>
        </w:numPr>
        <w:spacing w:line="276" w:lineRule="auto"/>
        <w:jc w:val="both"/>
        <w:rPr>
          <w:rFonts w:ascii="Times New Roman" w:hAnsi="Times New Roman" w:cs="Times New Roman"/>
        </w:rPr>
      </w:pPr>
      <w:r>
        <w:rPr>
          <w:rFonts w:ascii="Times New Roman" w:hAnsi="Times New Roman" w:cs="Times New Roman"/>
        </w:rPr>
        <w:t>MTR Report Template and Outline</w:t>
      </w:r>
    </w:p>
    <w:p w:rsidR="00367E3C" w:rsidRDefault="00367E3C" w:rsidP="00367E3C">
      <w:pPr>
        <w:pStyle w:val="ListParagraph"/>
        <w:numPr>
          <w:ilvl w:val="0"/>
          <w:numId w:val="19"/>
        </w:numPr>
        <w:spacing w:line="276" w:lineRule="auto"/>
        <w:jc w:val="both"/>
        <w:rPr>
          <w:rFonts w:ascii="Times New Roman" w:hAnsi="Times New Roman" w:cs="Times New Roman"/>
        </w:rPr>
      </w:pPr>
      <w:r>
        <w:rPr>
          <w:rFonts w:ascii="Times New Roman" w:hAnsi="Times New Roman" w:cs="Times New Roman"/>
        </w:rPr>
        <w:t>Clarify any outstanding issues with the consultant regarding the MTR and contract</w:t>
      </w:r>
    </w:p>
    <w:p w:rsidR="00367E3C" w:rsidRPr="00367E3C" w:rsidRDefault="00367E3C" w:rsidP="00367E3C">
      <w:pPr>
        <w:pStyle w:val="ListParagraph"/>
        <w:spacing w:line="276" w:lineRule="auto"/>
        <w:jc w:val="both"/>
        <w:rPr>
          <w:rFonts w:ascii="Times New Roman" w:hAnsi="Times New Roman" w:cs="Times New Roman"/>
        </w:rPr>
      </w:pPr>
    </w:p>
    <w:p w:rsidR="00F3111D" w:rsidRPr="00797311" w:rsidRDefault="00F3111D" w:rsidP="00AB6F5D">
      <w:pPr>
        <w:pStyle w:val="ListParagraph"/>
        <w:numPr>
          <w:ilvl w:val="0"/>
          <w:numId w:val="9"/>
        </w:numPr>
        <w:spacing w:line="276" w:lineRule="auto"/>
        <w:ind w:left="1134"/>
        <w:jc w:val="both"/>
        <w:rPr>
          <w:rFonts w:ascii="Times New Roman" w:hAnsi="Times New Roman" w:cs="Times New Roman"/>
        </w:rPr>
      </w:pPr>
      <w:r w:rsidRPr="00797311">
        <w:rPr>
          <w:rFonts w:ascii="Times New Roman" w:hAnsi="Times New Roman" w:cs="Times New Roman"/>
        </w:rPr>
        <w:t xml:space="preserve">The project document, contracts and related agreements; </w:t>
      </w:r>
    </w:p>
    <w:p w:rsidR="00F3111D" w:rsidRPr="00797311" w:rsidRDefault="00F3111D" w:rsidP="00AB6F5D">
      <w:pPr>
        <w:pStyle w:val="ListParagraph"/>
        <w:numPr>
          <w:ilvl w:val="0"/>
          <w:numId w:val="9"/>
        </w:numPr>
        <w:spacing w:line="276" w:lineRule="auto"/>
        <w:ind w:left="1134"/>
        <w:jc w:val="both"/>
        <w:rPr>
          <w:rFonts w:ascii="Times New Roman" w:hAnsi="Times New Roman" w:cs="Times New Roman"/>
        </w:rPr>
      </w:pPr>
      <w:r w:rsidRPr="00797311">
        <w:rPr>
          <w:rFonts w:ascii="Times New Roman" w:hAnsi="Times New Roman" w:cs="Times New Roman"/>
        </w:rPr>
        <w:t xml:space="preserve">Annual </w:t>
      </w:r>
      <w:r w:rsidR="00AB6F5D" w:rsidRPr="00797311">
        <w:rPr>
          <w:rFonts w:ascii="Times New Roman" w:hAnsi="Times New Roman" w:cs="Times New Roman"/>
        </w:rPr>
        <w:t>work plans</w:t>
      </w:r>
      <w:r w:rsidRPr="00797311">
        <w:rPr>
          <w:rFonts w:ascii="Times New Roman" w:hAnsi="Times New Roman" w:cs="Times New Roman"/>
        </w:rPr>
        <w:t xml:space="preserve"> and budgets</w:t>
      </w:r>
    </w:p>
    <w:p w:rsidR="00F3111D" w:rsidRPr="00797311" w:rsidRDefault="00F3111D" w:rsidP="00AB6F5D">
      <w:pPr>
        <w:pStyle w:val="ListParagraph"/>
        <w:numPr>
          <w:ilvl w:val="0"/>
          <w:numId w:val="9"/>
        </w:numPr>
        <w:spacing w:line="276" w:lineRule="auto"/>
        <w:ind w:left="1134"/>
        <w:jc w:val="both"/>
        <w:rPr>
          <w:rFonts w:ascii="Times New Roman" w:hAnsi="Times New Roman" w:cs="Times New Roman"/>
        </w:rPr>
      </w:pPr>
      <w:r w:rsidRPr="00797311">
        <w:rPr>
          <w:rFonts w:ascii="Times New Roman" w:hAnsi="Times New Roman" w:cs="Times New Roman"/>
        </w:rPr>
        <w:t xml:space="preserve">Progress Reports </w:t>
      </w:r>
    </w:p>
    <w:p w:rsidR="00F3111D" w:rsidRPr="00797311" w:rsidRDefault="00F3111D" w:rsidP="00AB6F5D">
      <w:pPr>
        <w:pStyle w:val="ListParagraph"/>
        <w:numPr>
          <w:ilvl w:val="0"/>
          <w:numId w:val="9"/>
        </w:numPr>
        <w:spacing w:line="276" w:lineRule="auto"/>
        <w:ind w:left="1134"/>
        <w:jc w:val="both"/>
        <w:rPr>
          <w:rFonts w:ascii="Times New Roman" w:hAnsi="Times New Roman" w:cs="Times New Roman"/>
        </w:rPr>
      </w:pPr>
      <w:r w:rsidRPr="00797311">
        <w:rPr>
          <w:rFonts w:ascii="Times New Roman" w:hAnsi="Times New Roman" w:cs="Times New Roman"/>
        </w:rPr>
        <w:t>Technical reports</w:t>
      </w:r>
    </w:p>
    <w:p w:rsidR="00F1220E" w:rsidRPr="00797311" w:rsidRDefault="00F1220E" w:rsidP="00F1220E">
      <w:pPr>
        <w:rPr>
          <w:rFonts w:ascii="Times New Roman" w:hAnsi="Times New Roman" w:cs="Times New Roman"/>
        </w:rPr>
      </w:pPr>
    </w:p>
    <w:p w:rsidR="00F3111D" w:rsidRPr="0082426F" w:rsidRDefault="00F3111D" w:rsidP="00797311">
      <w:pPr>
        <w:pStyle w:val="Heading2"/>
        <w:numPr>
          <w:ilvl w:val="0"/>
          <w:numId w:val="14"/>
        </w:numPr>
        <w:spacing w:after="240"/>
        <w:rPr>
          <w:rStyle w:val="fontstyle01"/>
          <w:rFonts w:ascii="Times New Roman" w:hAnsi="Times New Roman" w:cs="Times New Roman"/>
          <w:color w:val="auto"/>
          <w:sz w:val="26"/>
          <w:szCs w:val="26"/>
        </w:rPr>
      </w:pPr>
      <w:r w:rsidRPr="0082426F">
        <w:rPr>
          <w:rStyle w:val="fontstyle01"/>
          <w:rFonts w:ascii="Times New Roman" w:hAnsi="Times New Roman" w:cs="Times New Roman"/>
          <w:color w:val="auto"/>
          <w:sz w:val="26"/>
          <w:szCs w:val="26"/>
        </w:rPr>
        <w:t>Face to face interviews and discussions</w:t>
      </w:r>
    </w:p>
    <w:p w:rsidR="000A2015" w:rsidRPr="0082426F" w:rsidRDefault="00F3111D" w:rsidP="00F1220E">
      <w:pPr>
        <w:spacing w:line="360" w:lineRule="auto"/>
        <w:ind w:left="709"/>
        <w:jc w:val="both"/>
        <w:rPr>
          <w:rFonts w:ascii="Times New Roman" w:hAnsi="Times New Roman" w:cs="Times New Roman"/>
        </w:rPr>
      </w:pPr>
      <w:r w:rsidRPr="0082426F">
        <w:rPr>
          <w:rFonts w:ascii="Times New Roman" w:hAnsi="Times New Roman" w:cs="Times New Roman"/>
        </w:rPr>
        <w:t xml:space="preserve">These are discussions with all key stakeholders involved in the project to ensure that the review </w:t>
      </w:r>
      <w:r w:rsidR="000A2015" w:rsidRPr="0082426F">
        <w:rPr>
          <w:rFonts w:ascii="Times New Roman" w:hAnsi="Times New Roman" w:cs="Times New Roman"/>
        </w:rPr>
        <w:t>is carried</w:t>
      </w:r>
      <w:r w:rsidRPr="0082426F">
        <w:rPr>
          <w:rFonts w:ascii="Times New Roman" w:hAnsi="Times New Roman" w:cs="Times New Roman"/>
        </w:rPr>
        <w:t xml:space="preserve"> out in a participatory manner. A list of key </w:t>
      </w:r>
      <w:r w:rsidR="00AF31B5" w:rsidRPr="0082426F">
        <w:rPr>
          <w:rFonts w:ascii="Times New Roman" w:hAnsi="Times New Roman" w:cs="Times New Roman"/>
          <w:lang w:val="en-GB"/>
        </w:rPr>
        <w:t>ICPs</w:t>
      </w:r>
      <w:r w:rsidR="00AF31B5" w:rsidRPr="0082426F">
        <w:rPr>
          <w:rFonts w:ascii="Times New Roman" w:hAnsi="Times New Roman" w:cs="Times New Roman"/>
        </w:rPr>
        <w:t xml:space="preserve"> </w:t>
      </w:r>
      <w:r w:rsidRPr="0082426F">
        <w:rPr>
          <w:rFonts w:ascii="Times New Roman" w:hAnsi="Times New Roman" w:cs="Times New Roman"/>
        </w:rPr>
        <w:t xml:space="preserve">and stakeholders would be identified at an early stage (see tentative list </w:t>
      </w:r>
      <w:r w:rsidR="000A2015" w:rsidRPr="0082426F">
        <w:rPr>
          <w:rFonts w:ascii="Times New Roman" w:hAnsi="Times New Roman" w:cs="Times New Roman"/>
        </w:rPr>
        <w:t>–</w:t>
      </w:r>
      <w:r w:rsidRPr="0082426F">
        <w:rPr>
          <w:rFonts w:ascii="Times New Roman" w:hAnsi="Times New Roman" w:cs="Times New Roman"/>
        </w:rPr>
        <w:t xml:space="preserve"> </w:t>
      </w:r>
      <w:r w:rsidR="000A2015" w:rsidRPr="0082426F">
        <w:rPr>
          <w:rFonts w:ascii="Times New Roman" w:hAnsi="Times New Roman" w:cs="Times New Roman"/>
        </w:rPr>
        <w:t xml:space="preserve">attachment 1) </w:t>
      </w:r>
      <w:r w:rsidRPr="0082426F">
        <w:rPr>
          <w:rFonts w:ascii="Times New Roman" w:hAnsi="Times New Roman" w:cs="Times New Roman"/>
        </w:rPr>
        <w:t>and a consultation process developed. All stakeholders consulted should be in a</w:t>
      </w:r>
      <w:r w:rsidR="000A2015" w:rsidRPr="0082426F">
        <w:rPr>
          <w:rFonts w:ascii="Times New Roman" w:hAnsi="Times New Roman" w:cs="Times New Roman"/>
        </w:rPr>
        <w:t xml:space="preserve"> </w:t>
      </w:r>
      <w:r w:rsidRPr="0082426F">
        <w:rPr>
          <w:rFonts w:ascii="Times New Roman" w:hAnsi="Times New Roman" w:cs="Times New Roman"/>
        </w:rPr>
        <w:t>position to present their views in confidence to the team and to identify issues,</w:t>
      </w:r>
      <w:r w:rsidR="000A2015" w:rsidRPr="0082426F">
        <w:rPr>
          <w:rFonts w:ascii="Times New Roman" w:hAnsi="Times New Roman" w:cs="Times New Roman"/>
        </w:rPr>
        <w:t xml:space="preserve"> </w:t>
      </w:r>
      <w:r w:rsidRPr="0082426F">
        <w:rPr>
          <w:rFonts w:ascii="Times New Roman" w:hAnsi="Times New Roman" w:cs="Times New Roman"/>
        </w:rPr>
        <w:t>opportunities, constraints and options for the future</w:t>
      </w:r>
      <w:r w:rsidR="000A2015" w:rsidRPr="0082426F">
        <w:rPr>
          <w:rFonts w:ascii="Times New Roman" w:hAnsi="Times New Roman" w:cs="Times New Roman"/>
        </w:rPr>
        <w:t xml:space="preserve"> </w:t>
      </w:r>
    </w:p>
    <w:p w:rsidR="000A2015" w:rsidRPr="00797311" w:rsidRDefault="00F3111D" w:rsidP="00797311">
      <w:pPr>
        <w:pStyle w:val="Heading2"/>
        <w:numPr>
          <w:ilvl w:val="0"/>
          <w:numId w:val="14"/>
        </w:numPr>
        <w:spacing w:after="240"/>
        <w:rPr>
          <w:rStyle w:val="fontstyle01"/>
          <w:rFonts w:ascii="Times New Roman" w:hAnsi="Times New Roman" w:cs="Times New Roman"/>
          <w:color w:val="2E74B5" w:themeColor="accent1" w:themeShade="BF"/>
          <w:sz w:val="26"/>
          <w:szCs w:val="26"/>
        </w:rPr>
      </w:pPr>
      <w:r w:rsidRPr="0082426F">
        <w:rPr>
          <w:rStyle w:val="fontstyle01"/>
          <w:rFonts w:ascii="Times New Roman" w:hAnsi="Times New Roman" w:cs="Times New Roman"/>
          <w:color w:val="auto"/>
          <w:sz w:val="26"/>
          <w:szCs w:val="26"/>
        </w:rPr>
        <w:t>Electronic interviews</w:t>
      </w:r>
      <w:r w:rsidR="000A2015" w:rsidRPr="0082426F">
        <w:rPr>
          <w:rStyle w:val="fontstyle01"/>
          <w:rFonts w:ascii="Times New Roman" w:hAnsi="Times New Roman" w:cs="Times New Roman"/>
          <w:color w:val="auto"/>
          <w:sz w:val="26"/>
          <w:szCs w:val="26"/>
        </w:rPr>
        <w:t>.</w:t>
      </w:r>
      <w:r w:rsidR="000A2015" w:rsidRPr="00797311">
        <w:rPr>
          <w:rStyle w:val="fontstyle01"/>
          <w:rFonts w:ascii="Times New Roman" w:hAnsi="Times New Roman" w:cs="Times New Roman"/>
          <w:color w:val="2E74B5" w:themeColor="accent1" w:themeShade="BF"/>
          <w:sz w:val="26"/>
          <w:szCs w:val="26"/>
        </w:rPr>
        <w:t xml:space="preserve"> </w:t>
      </w:r>
    </w:p>
    <w:p w:rsidR="00F3111D" w:rsidRPr="00797311" w:rsidRDefault="000A2015" w:rsidP="00F1220E">
      <w:pPr>
        <w:spacing w:line="360" w:lineRule="auto"/>
        <w:ind w:left="709"/>
        <w:jc w:val="both"/>
        <w:rPr>
          <w:rFonts w:ascii="Times New Roman" w:hAnsi="Times New Roman" w:cs="Times New Roman"/>
        </w:rPr>
      </w:pPr>
      <w:r w:rsidRPr="00797311">
        <w:rPr>
          <w:rFonts w:ascii="Times New Roman" w:hAnsi="Times New Roman" w:cs="Times New Roman"/>
        </w:rPr>
        <w:t xml:space="preserve">These can be </w:t>
      </w:r>
      <w:r w:rsidR="00F3111D" w:rsidRPr="00797311">
        <w:rPr>
          <w:rFonts w:ascii="Times New Roman" w:hAnsi="Times New Roman" w:cs="Times New Roman"/>
        </w:rPr>
        <w:t>through teleconference or written comments – e.g. email; where</w:t>
      </w:r>
      <w:r w:rsidRPr="00797311">
        <w:rPr>
          <w:rFonts w:ascii="Times New Roman" w:hAnsi="Times New Roman" w:cs="Times New Roman"/>
        </w:rPr>
        <w:t xml:space="preserve"> </w:t>
      </w:r>
      <w:r w:rsidR="00AF31B5" w:rsidRPr="00797311">
        <w:rPr>
          <w:rFonts w:ascii="Times New Roman" w:hAnsi="Times New Roman" w:cs="Times New Roman"/>
          <w:lang w:val="en-GB"/>
        </w:rPr>
        <w:t>ICPs</w:t>
      </w:r>
      <w:r w:rsidR="00AF31B5" w:rsidRPr="00797311">
        <w:rPr>
          <w:rFonts w:ascii="Times New Roman" w:hAnsi="Times New Roman" w:cs="Times New Roman"/>
        </w:rPr>
        <w:t xml:space="preserve"> </w:t>
      </w:r>
      <w:r w:rsidR="00F3111D" w:rsidRPr="00797311">
        <w:rPr>
          <w:rFonts w:ascii="Times New Roman" w:hAnsi="Times New Roman" w:cs="Times New Roman"/>
        </w:rPr>
        <w:t>cannot be reached for face to face interviews</w:t>
      </w:r>
      <w:r w:rsidRPr="00797311">
        <w:rPr>
          <w:rFonts w:ascii="Times New Roman" w:hAnsi="Times New Roman" w:cs="Times New Roman"/>
        </w:rPr>
        <w:t xml:space="preserve">. CFU HQ (Lusaka) and country partners </w:t>
      </w:r>
      <w:r w:rsidR="00F3111D" w:rsidRPr="00797311">
        <w:rPr>
          <w:rFonts w:ascii="Times New Roman" w:hAnsi="Times New Roman" w:cs="Times New Roman"/>
        </w:rPr>
        <w:t>will assist with the organisation of meetings and</w:t>
      </w:r>
      <w:r w:rsidRPr="00797311">
        <w:rPr>
          <w:rFonts w:ascii="Times New Roman" w:hAnsi="Times New Roman" w:cs="Times New Roman"/>
        </w:rPr>
        <w:t xml:space="preserve"> </w:t>
      </w:r>
      <w:r w:rsidR="00F3111D" w:rsidRPr="00797311">
        <w:rPr>
          <w:rFonts w:ascii="Times New Roman" w:hAnsi="Times New Roman" w:cs="Times New Roman"/>
        </w:rPr>
        <w:t>discussions, and inform the relevant stakeholders of the review process and their role in it, well</w:t>
      </w:r>
      <w:r w:rsidRPr="00797311">
        <w:rPr>
          <w:rFonts w:ascii="Times New Roman" w:hAnsi="Times New Roman" w:cs="Times New Roman"/>
        </w:rPr>
        <w:t xml:space="preserve"> </w:t>
      </w:r>
      <w:r w:rsidR="00F3111D" w:rsidRPr="00797311">
        <w:rPr>
          <w:rFonts w:ascii="Times New Roman" w:hAnsi="Times New Roman" w:cs="Times New Roman"/>
        </w:rPr>
        <w:t>in advance</w:t>
      </w:r>
    </w:p>
    <w:p w:rsidR="00F1220E" w:rsidRPr="00797311" w:rsidRDefault="00B0209F" w:rsidP="00AB6F5D">
      <w:pPr>
        <w:pStyle w:val="Heading1"/>
        <w:numPr>
          <w:ilvl w:val="0"/>
          <w:numId w:val="1"/>
        </w:numPr>
        <w:jc w:val="both"/>
        <w:rPr>
          <w:rFonts w:ascii="Times New Roman" w:hAnsi="Times New Roman" w:cs="Times New Roman"/>
          <w:b/>
          <w:color w:val="auto"/>
        </w:rPr>
      </w:pPr>
      <w:r w:rsidRPr="00797311">
        <w:rPr>
          <w:rFonts w:ascii="Times New Roman" w:hAnsi="Times New Roman" w:cs="Times New Roman"/>
          <w:b/>
          <w:color w:val="auto"/>
        </w:rPr>
        <w:t xml:space="preserve">Deliverables </w:t>
      </w:r>
    </w:p>
    <w:p w:rsidR="00797311" w:rsidRDefault="00797311" w:rsidP="00AB6F5D">
      <w:pPr>
        <w:jc w:val="both"/>
        <w:rPr>
          <w:rStyle w:val="fontstyle01"/>
          <w:rFonts w:ascii="Times New Roman" w:hAnsi="Times New Roman" w:cs="Times New Roman"/>
          <w:b w:val="0"/>
        </w:rPr>
      </w:pPr>
      <w:r w:rsidRPr="00F12411">
        <w:rPr>
          <w:rStyle w:val="fontstyle01"/>
          <w:rFonts w:ascii="Times New Roman" w:hAnsi="Times New Roman" w:cs="Times New Roman"/>
          <w:b w:val="0"/>
        </w:rPr>
        <w:t xml:space="preserve">The review team shall be responsible for the following reports, which are to be submitted to </w:t>
      </w:r>
      <w:r>
        <w:rPr>
          <w:rStyle w:val="fontstyle01"/>
          <w:rFonts w:ascii="Times New Roman" w:hAnsi="Times New Roman" w:cs="Times New Roman"/>
          <w:b w:val="0"/>
        </w:rPr>
        <w:t>the CFU HQ</w:t>
      </w:r>
    </w:p>
    <w:p w:rsidR="00797311" w:rsidRPr="00F12411" w:rsidRDefault="00797311" w:rsidP="00AB6F5D">
      <w:pPr>
        <w:pStyle w:val="ListParagraph"/>
        <w:numPr>
          <w:ilvl w:val="0"/>
          <w:numId w:val="13"/>
        </w:numPr>
        <w:ind w:left="851"/>
        <w:jc w:val="both"/>
        <w:rPr>
          <w:rStyle w:val="fontstyle01"/>
          <w:rFonts w:ascii="Times New Roman" w:hAnsi="Times New Roman" w:cs="Times New Roman"/>
          <w:b w:val="0"/>
        </w:rPr>
      </w:pPr>
      <w:r>
        <w:rPr>
          <w:rStyle w:val="fontstyle01"/>
          <w:rFonts w:ascii="Times New Roman" w:hAnsi="Times New Roman" w:cs="Times New Roman"/>
          <w:b w:val="0"/>
        </w:rPr>
        <w:t xml:space="preserve">An Inception </w:t>
      </w:r>
      <w:r w:rsidRPr="00F12411">
        <w:rPr>
          <w:rStyle w:val="fontstyle01"/>
          <w:rFonts w:ascii="Times New Roman" w:hAnsi="Times New Roman" w:cs="Times New Roman"/>
          <w:b w:val="0"/>
        </w:rPr>
        <w:t xml:space="preserve">report outlining the proposed methodology and detailed responsibilities of each team member to be submitted prior to the </w:t>
      </w:r>
      <w:r>
        <w:rPr>
          <w:rStyle w:val="fontstyle01"/>
          <w:rFonts w:ascii="Times New Roman" w:hAnsi="Times New Roman" w:cs="Times New Roman"/>
          <w:b w:val="0"/>
        </w:rPr>
        <w:t>commencement</w:t>
      </w:r>
      <w:r w:rsidRPr="00F12411">
        <w:rPr>
          <w:rStyle w:val="fontstyle01"/>
          <w:rFonts w:ascii="Times New Roman" w:hAnsi="Times New Roman" w:cs="Times New Roman"/>
          <w:b w:val="0"/>
        </w:rPr>
        <w:t xml:space="preserve"> of the </w:t>
      </w:r>
      <w:r>
        <w:rPr>
          <w:rStyle w:val="fontstyle01"/>
          <w:rFonts w:ascii="Times New Roman" w:hAnsi="Times New Roman" w:cs="Times New Roman"/>
          <w:b w:val="0"/>
        </w:rPr>
        <w:t>MTR</w:t>
      </w:r>
      <w:r w:rsidRPr="00F12411">
        <w:rPr>
          <w:rStyle w:val="fontstyle01"/>
          <w:rFonts w:ascii="Times New Roman" w:hAnsi="Times New Roman" w:cs="Times New Roman"/>
          <w:b w:val="0"/>
        </w:rPr>
        <w:t xml:space="preserve"> process. </w:t>
      </w:r>
    </w:p>
    <w:p w:rsidR="00797311" w:rsidRPr="00F12411" w:rsidRDefault="00797311" w:rsidP="00AB6F5D">
      <w:pPr>
        <w:pStyle w:val="ListParagraph"/>
        <w:numPr>
          <w:ilvl w:val="0"/>
          <w:numId w:val="13"/>
        </w:numPr>
        <w:ind w:left="851"/>
        <w:jc w:val="both"/>
        <w:rPr>
          <w:rStyle w:val="fontstyle01"/>
          <w:rFonts w:ascii="Times New Roman" w:hAnsi="Times New Roman" w:cs="Times New Roman"/>
          <w:b w:val="0"/>
        </w:rPr>
      </w:pPr>
      <w:r>
        <w:rPr>
          <w:rStyle w:val="fontstyle01"/>
          <w:rFonts w:ascii="Times New Roman" w:hAnsi="Times New Roman" w:cs="Times New Roman"/>
          <w:b w:val="0"/>
        </w:rPr>
        <w:t>A F</w:t>
      </w:r>
      <w:r w:rsidRPr="00F12411">
        <w:rPr>
          <w:rStyle w:val="fontstyle01"/>
          <w:rFonts w:ascii="Times New Roman" w:hAnsi="Times New Roman" w:cs="Times New Roman"/>
          <w:b w:val="0"/>
        </w:rPr>
        <w:t xml:space="preserve">indings report, which should include the following: </w:t>
      </w:r>
    </w:p>
    <w:p w:rsidR="00797311" w:rsidRPr="00F12411" w:rsidRDefault="00797311" w:rsidP="00AB6F5D">
      <w:pPr>
        <w:pStyle w:val="ListParagraph"/>
        <w:numPr>
          <w:ilvl w:val="0"/>
          <w:numId w:val="12"/>
        </w:numPr>
        <w:ind w:left="851"/>
        <w:jc w:val="both"/>
        <w:rPr>
          <w:rStyle w:val="fontstyle01"/>
          <w:rFonts w:ascii="Times New Roman" w:hAnsi="Times New Roman" w:cs="Times New Roman"/>
          <w:bCs w:val="0"/>
          <w:color w:val="auto"/>
        </w:rPr>
      </w:pPr>
      <w:r w:rsidRPr="00F12411">
        <w:rPr>
          <w:rStyle w:val="fontstyle01"/>
          <w:rFonts w:ascii="Times New Roman" w:hAnsi="Times New Roman" w:cs="Times New Roman"/>
          <w:b w:val="0"/>
        </w:rPr>
        <w:t xml:space="preserve">An assessment of the performance of the project, based on the project document, contracts and agreements </w:t>
      </w:r>
    </w:p>
    <w:p w:rsidR="00797311" w:rsidRPr="007E6B01" w:rsidRDefault="00797311" w:rsidP="00AB6F5D">
      <w:pPr>
        <w:pStyle w:val="ListParagraph"/>
        <w:numPr>
          <w:ilvl w:val="0"/>
          <w:numId w:val="12"/>
        </w:numPr>
        <w:ind w:left="851"/>
        <w:jc w:val="both"/>
        <w:rPr>
          <w:rStyle w:val="fontstyle01"/>
          <w:rFonts w:ascii="Times New Roman" w:hAnsi="Times New Roman" w:cs="Times New Roman"/>
          <w:bCs w:val="0"/>
          <w:color w:val="auto"/>
        </w:rPr>
      </w:pPr>
      <w:r w:rsidRPr="00F12411">
        <w:rPr>
          <w:rStyle w:val="fontstyle01"/>
          <w:rFonts w:ascii="Times New Roman" w:hAnsi="Times New Roman" w:cs="Times New Roman"/>
          <w:b w:val="0"/>
        </w:rPr>
        <w:t>identification of the main lessons learned</w:t>
      </w:r>
    </w:p>
    <w:p w:rsidR="00797311" w:rsidRPr="007E6B01" w:rsidRDefault="00797311" w:rsidP="00AB6F5D">
      <w:pPr>
        <w:pStyle w:val="ListParagraph"/>
        <w:numPr>
          <w:ilvl w:val="0"/>
          <w:numId w:val="13"/>
        </w:numPr>
        <w:ind w:left="851"/>
        <w:jc w:val="both"/>
        <w:rPr>
          <w:rFonts w:ascii="Times New Roman" w:hAnsi="Times New Roman" w:cs="Times New Roman"/>
          <w:b/>
        </w:rPr>
      </w:pPr>
      <w:r>
        <w:rPr>
          <w:rFonts w:ascii="Times New Roman" w:hAnsi="Times New Roman" w:cs="Times New Roman"/>
        </w:rPr>
        <w:t>A folder containing a combination of field pictures and cleaned and final dataset.</w:t>
      </w:r>
    </w:p>
    <w:p w:rsidR="00B0209F" w:rsidRPr="00797311" w:rsidRDefault="00B0209F" w:rsidP="00797311">
      <w:pPr>
        <w:pStyle w:val="Heading1"/>
        <w:numPr>
          <w:ilvl w:val="0"/>
          <w:numId w:val="1"/>
        </w:numPr>
        <w:spacing w:after="240"/>
        <w:rPr>
          <w:rFonts w:ascii="Times New Roman" w:hAnsi="Times New Roman" w:cs="Times New Roman"/>
          <w:b/>
          <w:color w:val="auto"/>
        </w:rPr>
      </w:pPr>
      <w:r w:rsidRPr="00797311">
        <w:rPr>
          <w:rFonts w:ascii="Times New Roman" w:hAnsi="Times New Roman" w:cs="Times New Roman"/>
          <w:b/>
          <w:color w:val="auto"/>
        </w:rPr>
        <w:t>Timeline</w:t>
      </w:r>
    </w:p>
    <w:p w:rsidR="00F1220E" w:rsidRPr="00F225BC" w:rsidRDefault="00F1220E" w:rsidP="004E1DF3">
      <w:pPr>
        <w:jc w:val="both"/>
        <w:rPr>
          <w:rFonts w:ascii="Times New Roman" w:hAnsi="Times New Roman" w:cs="Times New Roman"/>
        </w:rPr>
      </w:pPr>
      <w:r w:rsidRPr="00797311">
        <w:rPr>
          <w:rFonts w:ascii="Times New Roman" w:hAnsi="Times New Roman" w:cs="Times New Roman"/>
        </w:rPr>
        <w:t xml:space="preserve">The mid-term review is scheduled to take place in the month of </w:t>
      </w:r>
      <w:r w:rsidR="00160B65" w:rsidRPr="004507A6">
        <w:rPr>
          <w:rFonts w:ascii="Times New Roman" w:hAnsi="Times New Roman" w:cs="Times New Roman"/>
        </w:rPr>
        <w:t>September</w:t>
      </w:r>
      <w:r w:rsidRPr="00DC78BC">
        <w:rPr>
          <w:rFonts w:ascii="Times New Roman" w:hAnsi="Times New Roman" w:cs="Times New Roman"/>
          <w:color w:val="FF0000"/>
        </w:rPr>
        <w:t xml:space="preserve"> </w:t>
      </w:r>
      <w:r w:rsidR="004E1DF3" w:rsidRPr="00F225BC">
        <w:rPr>
          <w:rFonts w:ascii="Times New Roman" w:hAnsi="Times New Roman" w:cs="Times New Roman"/>
        </w:rPr>
        <w:t>2019,</w:t>
      </w:r>
      <w:r w:rsidRPr="00F225BC">
        <w:rPr>
          <w:rFonts w:ascii="Times New Roman" w:hAnsi="Times New Roman" w:cs="Times New Roman"/>
        </w:rPr>
        <w:t xml:space="preserve"> for a total of </w:t>
      </w:r>
      <w:r w:rsidR="000069A1" w:rsidRPr="00F225BC">
        <w:rPr>
          <w:rFonts w:ascii="Times New Roman" w:hAnsi="Times New Roman" w:cs="Times New Roman"/>
        </w:rPr>
        <w:t xml:space="preserve">30 </w:t>
      </w:r>
      <w:r w:rsidRPr="00F225BC">
        <w:rPr>
          <w:rFonts w:ascii="Times New Roman" w:hAnsi="Times New Roman" w:cs="Times New Roman"/>
        </w:rPr>
        <w:t xml:space="preserve">working days </w:t>
      </w:r>
      <w:r w:rsidR="000069A1" w:rsidRPr="00F225BC">
        <w:rPr>
          <w:rFonts w:ascii="Times New Roman" w:hAnsi="Times New Roman" w:cs="Times New Roman"/>
        </w:rPr>
        <w:t xml:space="preserve">inclusive of travel and </w:t>
      </w:r>
      <w:r w:rsidRPr="00F225BC">
        <w:rPr>
          <w:rFonts w:ascii="Times New Roman" w:hAnsi="Times New Roman" w:cs="Times New Roman"/>
        </w:rPr>
        <w:t>broken down as follows:</w:t>
      </w:r>
    </w:p>
    <w:p w:rsidR="00F1220E" w:rsidRPr="00F225BC" w:rsidRDefault="00F1220E" w:rsidP="004E1DF3">
      <w:pPr>
        <w:pStyle w:val="ListParagraph"/>
        <w:numPr>
          <w:ilvl w:val="0"/>
          <w:numId w:val="11"/>
        </w:numPr>
        <w:ind w:left="644"/>
        <w:jc w:val="both"/>
        <w:rPr>
          <w:rFonts w:ascii="Times New Roman" w:hAnsi="Times New Roman" w:cs="Times New Roman"/>
        </w:rPr>
      </w:pPr>
      <w:r w:rsidRPr="00F225BC">
        <w:rPr>
          <w:rFonts w:ascii="Times New Roman" w:hAnsi="Times New Roman" w:cs="Times New Roman"/>
        </w:rPr>
        <w:t xml:space="preserve">Review of background documentation and preparation of methodology – </w:t>
      </w:r>
      <w:r w:rsidR="000069A1" w:rsidRPr="00F225BC">
        <w:rPr>
          <w:rFonts w:ascii="Times New Roman" w:hAnsi="Times New Roman" w:cs="Times New Roman"/>
        </w:rPr>
        <w:t xml:space="preserve">3 </w:t>
      </w:r>
      <w:r w:rsidRPr="00F225BC">
        <w:rPr>
          <w:rFonts w:ascii="Times New Roman" w:hAnsi="Times New Roman" w:cs="Times New Roman"/>
        </w:rPr>
        <w:t>days</w:t>
      </w:r>
    </w:p>
    <w:p w:rsidR="00F1220E" w:rsidRPr="00F225BC" w:rsidRDefault="00F1220E" w:rsidP="004E1DF3">
      <w:pPr>
        <w:pStyle w:val="ListParagraph"/>
        <w:numPr>
          <w:ilvl w:val="0"/>
          <w:numId w:val="11"/>
        </w:numPr>
        <w:ind w:left="644"/>
        <w:jc w:val="both"/>
        <w:rPr>
          <w:rFonts w:ascii="Times New Roman" w:hAnsi="Times New Roman" w:cs="Times New Roman"/>
        </w:rPr>
      </w:pPr>
      <w:r w:rsidRPr="00F225BC">
        <w:rPr>
          <w:rFonts w:ascii="Times New Roman" w:hAnsi="Times New Roman" w:cs="Times New Roman"/>
        </w:rPr>
        <w:lastRenderedPageBreak/>
        <w:t xml:space="preserve">Discussion and agreement on proposed methodology with project partners – </w:t>
      </w:r>
      <w:r w:rsidR="004E1DF3" w:rsidRPr="00F225BC">
        <w:rPr>
          <w:rFonts w:ascii="Times New Roman" w:hAnsi="Times New Roman" w:cs="Times New Roman"/>
        </w:rPr>
        <w:t>1</w:t>
      </w:r>
      <w:r w:rsidRPr="00F225BC">
        <w:rPr>
          <w:rFonts w:ascii="Times New Roman" w:hAnsi="Times New Roman" w:cs="Times New Roman"/>
        </w:rPr>
        <w:t xml:space="preserve"> day</w:t>
      </w:r>
    </w:p>
    <w:p w:rsidR="00F1220E" w:rsidRPr="00F225BC" w:rsidRDefault="00F1220E" w:rsidP="004E1DF3">
      <w:pPr>
        <w:pStyle w:val="ListParagraph"/>
        <w:numPr>
          <w:ilvl w:val="0"/>
          <w:numId w:val="11"/>
        </w:numPr>
        <w:ind w:left="644"/>
        <w:jc w:val="both"/>
        <w:rPr>
          <w:rFonts w:ascii="Times New Roman" w:hAnsi="Times New Roman" w:cs="Times New Roman"/>
        </w:rPr>
      </w:pPr>
      <w:r w:rsidRPr="00F225BC">
        <w:rPr>
          <w:rFonts w:ascii="Times New Roman" w:hAnsi="Times New Roman" w:cs="Times New Roman"/>
        </w:rPr>
        <w:t>Assessment of project progress and performance – including field visits and</w:t>
      </w:r>
      <w:r w:rsidR="004E1DF3" w:rsidRPr="00F225BC">
        <w:rPr>
          <w:rFonts w:ascii="Times New Roman" w:hAnsi="Times New Roman" w:cs="Times New Roman"/>
        </w:rPr>
        <w:t xml:space="preserve"> </w:t>
      </w:r>
      <w:r w:rsidRPr="00F225BC">
        <w:rPr>
          <w:rFonts w:ascii="Times New Roman" w:hAnsi="Times New Roman" w:cs="Times New Roman"/>
        </w:rPr>
        <w:t xml:space="preserve">interviews with project partners and key stakeholders – </w:t>
      </w:r>
      <w:r w:rsidR="000069A1" w:rsidRPr="00F225BC">
        <w:rPr>
          <w:rFonts w:ascii="Times New Roman" w:hAnsi="Times New Roman" w:cs="Times New Roman"/>
        </w:rPr>
        <w:t>14</w:t>
      </w:r>
      <w:r w:rsidRPr="00F225BC">
        <w:rPr>
          <w:rFonts w:ascii="Times New Roman" w:hAnsi="Times New Roman" w:cs="Times New Roman"/>
        </w:rPr>
        <w:t xml:space="preserve"> days</w:t>
      </w:r>
    </w:p>
    <w:p w:rsidR="00F1220E" w:rsidRPr="00F225BC" w:rsidRDefault="00F1220E" w:rsidP="004E1DF3">
      <w:pPr>
        <w:pStyle w:val="ListParagraph"/>
        <w:numPr>
          <w:ilvl w:val="0"/>
          <w:numId w:val="11"/>
        </w:numPr>
        <w:ind w:left="644"/>
        <w:jc w:val="both"/>
        <w:rPr>
          <w:rFonts w:ascii="Times New Roman" w:hAnsi="Times New Roman" w:cs="Times New Roman"/>
        </w:rPr>
      </w:pPr>
      <w:r w:rsidRPr="00F225BC">
        <w:rPr>
          <w:rFonts w:ascii="Times New Roman" w:hAnsi="Times New Roman" w:cs="Times New Roman"/>
        </w:rPr>
        <w:t xml:space="preserve">Analysis of findings and production of draft report – </w:t>
      </w:r>
      <w:r w:rsidR="000069A1" w:rsidRPr="00F225BC">
        <w:rPr>
          <w:rFonts w:ascii="Times New Roman" w:hAnsi="Times New Roman" w:cs="Times New Roman"/>
        </w:rPr>
        <w:t>4</w:t>
      </w:r>
      <w:r w:rsidRPr="00F225BC">
        <w:rPr>
          <w:rFonts w:ascii="Times New Roman" w:hAnsi="Times New Roman" w:cs="Times New Roman"/>
        </w:rPr>
        <w:t xml:space="preserve"> days</w:t>
      </w:r>
    </w:p>
    <w:p w:rsidR="00F1220E" w:rsidRPr="00F225BC" w:rsidRDefault="00F1220E" w:rsidP="004E1DF3">
      <w:pPr>
        <w:pStyle w:val="ListParagraph"/>
        <w:numPr>
          <w:ilvl w:val="0"/>
          <w:numId w:val="11"/>
        </w:numPr>
        <w:ind w:left="644"/>
        <w:jc w:val="both"/>
        <w:rPr>
          <w:rFonts w:ascii="Times New Roman" w:hAnsi="Times New Roman" w:cs="Times New Roman"/>
        </w:rPr>
      </w:pPr>
      <w:r w:rsidRPr="00F225BC">
        <w:rPr>
          <w:rFonts w:ascii="Times New Roman" w:hAnsi="Times New Roman" w:cs="Times New Roman"/>
        </w:rPr>
        <w:t>Debriefing - presentation and discussion of findings to project partners - 1 day</w:t>
      </w:r>
    </w:p>
    <w:p w:rsidR="00F1220E" w:rsidRPr="00F225BC" w:rsidRDefault="00F1220E" w:rsidP="004E1DF3">
      <w:pPr>
        <w:pStyle w:val="ListParagraph"/>
        <w:numPr>
          <w:ilvl w:val="0"/>
          <w:numId w:val="11"/>
        </w:numPr>
        <w:ind w:left="644"/>
        <w:jc w:val="both"/>
        <w:rPr>
          <w:rFonts w:ascii="Times New Roman" w:hAnsi="Times New Roman" w:cs="Times New Roman"/>
        </w:rPr>
      </w:pPr>
      <w:r w:rsidRPr="00F225BC">
        <w:rPr>
          <w:rFonts w:ascii="Times New Roman" w:hAnsi="Times New Roman" w:cs="Times New Roman"/>
        </w:rPr>
        <w:t xml:space="preserve">Finalization/revisions of the report and submission – </w:t>
      </w:r>
      <w:r w:rsidR="000069A1" w:rsidRPr="00F225BC">
        <w:rPr>
          <w:rFonts w:ascii="Times New Roman" w:hAnsi="Times New Roman" w:cs="Times New Roman"/>
        </w:rPr>
        <w:t>4</w:t>
      </w:r>
      <w:r w:rsidRPr="00F225BC">
        <w:rPr>
          <w:rFonts w:ascii="Times New Roman" w:hAnsi="Times New Roman" w:cs="Times New Roman"/>
        </w:rPr>
        <w:t xml:space="preserve"> day</w:t>
      </w:r>
      <w:r w:rsidR="004E1DF3" w:rsidRPr="00F225BC">
        <w:rPr>
          <w:rFonts w:ascii="Times New Roman" w:hAnsi="Times New Roman" w:cs="Times New Roman"/>
        </w:rPr>
        <w:t>s</w:t>
      </w:r>
    </w:p>
    <w:p w:rsidR="000069A1" w:rsidRDefault="000069A1" w:rsidP="004E1DF3">
      <w:pPr>
        <w:pStyle w:val="ListParagraph"/>
        <w:numPr>
          <w:ilvl w:val="0"/>
          <w:numId w:val="11"/>
        </w:numPr>
        <w:ind w:left="644"/>
        <w:jc w:val="both"/>
        <w:rPr>
          <w:rFonts w:ascii="Times New Roman" w:hAnsi="Times New Roman" w:cs="Times New Roman"/>
        </w:rPr>
      </w:pPr>
      <w:r w:rsidRPr="00F225BC">
        <w:rPr>
          <w:rFonts w:ascii="Times New Roman" w:hAnsi="Times New Roman" w:cs="Times New Roman"/>
        </w:rPr>
        <w:t>Travel days – 4 days</w:t>
      </w:r>
    </w:p>
    <w:p w:rsidR="00322B63" w:rsidRDefault="00322B63" w:rsidP="00322B63">
      <w:pPr>
        <w:jc w:val="both"/>
        <w:rPr>
          <w:rFonts w:ascii="Times New Roman" w:hAnsi="Times New Roman" w:cs="Times New Roman"/>
        </w:rPr>
      </w:pPr>
    </w:p>
    <w:p w:rsidR="00322B63" w:rsidRDefault="00322B63" w:rsidP="00322B63">
      <w:pPr>
        <w:pStyle w:val="Heading1"/>
        <w:numPr>
          <w:ilvl w:val="0"/>
          <w:numId w:val="1"/>
        </w:numPr>
        <w:rPr>
          <w:rFonts w:ascii="Times New Roman" w:hAnsi="Times New Roman" w:cs="Times New Roman"/>
          <w:b/>
          <w:color w:val="auto"/>
        </w:rPr>
      </w:pPr>
      <w:r w:rsidRPr="00322B63">
        <w:rPr>
          <w:rFonts w:ascii="Times New Roman" w:hAnsi="Times New Roman" w:cs="Times New Roman"/>
          <w:b/>
          <w:color w:val="auto"/>
        </w:rPr>
        <w:t>Qualifications of the Successful Applicants</w:t>
      </w:r>
    </w:p>
    <w:p w:rsidR="00253E23" w:rsidRPr="00253E23" w:rsidRDefault="00253E23" w:rsidP="00253E23">
      <w:pPr>
        <w:pStyle w:val="ListParagraph"/>
        <w:numPr>
          <w:ilvl w:val="0"/>
          <w:numId w:val="20"/>
        </w:numPr>
        <w:jc w:val="both"/>
        <w:rPr>
          <w:rFonts w:ascii="Times New Roman" w:hAnsi="Times New Roman" w:cs="Times New Roman"/>
        </w:rPr>
      </w:pPr>
      <w:r w:rsidRPr="00253E23">
        <w:rPr>
          <w:rFonts w:ascii="Times New Roman" w:hAnsi="Times New Roman" w:cs="Times New Roman"/>
        </w:rPr>
        <w:t>Experience working with the GEF or GEF-evaluations;</w:t>
      </w:r>
    </w:p>
    <w:p w:rsidR="00253E23" w:rsidRDefault="00253E23" w:rsidP="00C24F13">
      <w:pPr>
        <w:pStyle w:val="ListParagraph"/>
        <w:numPr>
          <w:ilvl w:val="0"/>
          <w:numId w:val="20"/>
        </w:numPr>
        <w:jc w:val="both"/>
        <w:rPr>
          <w:rFonts w:ascii="Times New Roman" w:hAnsi="Times New Roman" w:cs="Times New Roman"/>
        </w:rPr>
      </w:pPr>
      <w:r>
        <w:rPr>
          <w:rFonts w:ascii="Times New Roman" w:hAnsi="Times New Roman" w:cs="Times New Roman"/>
        </w:rPr>
        <w:t xml:space="preserve">Experience working in </w:t>
      </w:r>
      <w:r w:rsidR="00CE2A0B">
        <w:rPr>
          <w:rFonts w:ascii="Times New Roman" w:hAnsi="Times New Roman" w:cs="Times New Roman"/>
        </w:rPr>
        <w:t>Eastern</w:t>
      </w:r>
      <w:r>
        <w:rPr>
          <w:rFonts w:ascii="Times New Roman" w:hAnsi="Times New Roman" w:cs="Times New Roman"/>
        </w:rPr>
        <w:t xml:space="preserve"> and </w:t>
      </w:r>
      <w:r w:rsidR="00CE2A0B">
        <w:rPr>
          <w:rFonts w:ascii="Times New Roman" w:hAnsi="Times New Roman" w:cs="Times New Roman"/>
        </w:rPr>
        <w:t>Southern</w:t>
      </w:r>
      <w:r>
        <w:rPr>
          <w:rFonts w:ascii="Times New Roman" w:hAnsi="Times New Roman" w:cs="Times New Roman"/>
        </w:rPr>
        <w:t xml:space="preserve"> Africa</w:t>
      </w:r>
      <w:r w:rsidR="00CE2A0B">
        <w:rPr>
          <w:rFonts w:ascii="Times New Roman" w:hAnsi="Times New Roman" w:cs="Times New Roman"/>
        </w:rPr>
        <w:t>.</w:t>
      </w:r>
    </w:p>
    <w:p w:rsidR="00253E23" w:rsidRPr="00253E23" w:rsidRDefault="00253E23" w:rsidP="00C24F13">
      <w:pPr>
        <w:pStyle w:val="ListParagraph"/>
        <w:numPr>
          <w:ilvl w:val="0"/>
          <w:numId w:val="20"/>
        </w:numPr>
        <w:jc w:val="both"/>
        <w:rPr>
          <w:rFonts w:ascii="Times New Roman" w:hAnsi="Times New Roman" w:cs="Times New Roman"/>
        </w:rPr>
      </w:pPr>
      <w:r w:rsidRPr="00253E23">
        <w:rPr>
          <w:rFonts w:ascii="Times New Roman" w:hAnsi="Times New Roman" w:cs="Times New Roman"/>
        </w:rPr>
        <w:t xml:space="preserve">Demonstrated understanding of issues related </w:t>
      </w:r>
      <w:r>
        <w:rPr>
          <w:rFonts w:ascii="Times New Roman" w:hAnsi="Times New Roman" w:cs="Times New Roman"/>
        </w:rPr>
        <w:t>Conservation Agriculture/ Climate Smart Agriculture</w:t>
      </w:r>
    </w:p>
    <w:p w:rsidR="00253E23" w:rsidRPr="00253E23" w:rsidRDefault="00253E23" w:rsidP="00253E23">
      <w:pPr>
        <w:pStyle w:val="ListParagraph"/>
        <w:numPr>
          <w:ilvl w:val="0"/>
          <w:numId w:val="20"/>
        </w:numPr>
        <w:jc w:val="both"/>
        <w:rPr>
          <w:rFonts w:ascii="Times New Roman" w:hAnsi="Times New Roman" w:cs="Times New Roman"/>
        </w:rPr>
      </w:pPr>
      <w:r w:rsidRPr="00253E23">
        <w:rPr>
          <w:rFonts w:ascii="Times New Roman" w:hAnsi="Times New Roman" w:cs="Times New Roman"/>
        </w:rPr>
        <w:t>Excellent communication skills;</w:t>
      </w:r>
    </w:p>
    <w:p w:rsidR="00253E23" w:rsidRPr="00253E23" w:rsidRDefault="00253E23" w:rsidP="00253E23">
      <w:pPr>
        <w:pStyle w:val="ListParagraph"/>
        <w:numPr>
          <w:ilvl w:val="0"/>
          <w:numId w:val="20"/>
        </w:numPr>
        <w:jc w:val="both"/>
        <w:rPr>
          <w:rFonts w:ascii="Times New Roman" w:hAnsi="Times New Roman" w:cs="Times New Roman"/>
        </w:rPr>
      </w:pPr>
      <w:r w:rsidRPr="00253E23">
        <w:rPr>
          <w:rFonts w:ascii="Times New Roman" w:hAnsi="Times New Roman" w:cs="Times New Roman"/>
        </w:rPr>
        <w:t xml:space="preserve"> Demonstrable analytical skills;</w:t>
      </w:r>
    </w:p>
    <w:p w:rsidR="00253E23" w:rsidRPr="00253E23" w:rsidRDefault="00253E23" w:rsidP="00253E23">
      <w:pPr>
        <w:pStyle w:val="ListParagraph"/>
        <w:numPr>
          <w:ilvl w:val="0"/>
          <w:numId w:val="20"/>
        </w:numPr>
        <w:jc w:val="both"/>
        <w:rPr>
          <w:rFonts w:ascii="Times New Roman" w:hAnsi="Times New Roman" w:cs="Times New Roman"/>
        </w:rPr>
      </w:pPr>
      <w:r w:rsidRPr="00253E23">
        <w:rPr>
          <w:rFonts w:ascii="Times New Roman" w:hAnsi="Times New Roman" w:cs="Times New Roman"/>
        </w:rPr>
        <w:t xml:space="preserve">Project evaluation/review experiences within </w:t>
      </w:r>
      <w:r w:rsidR="00015CB9">
        <w:rPr>
          <w:rFonts w:ascii="Times New Roman" w:hAnsi="Times New Roman" w:cs="Times New Roman"/>
        </w:rPr>
        <w:t>the Agricult</w:t>
      </w:r>
      <w:r w:rsidR="004507A6">
        <w:rPr>
          <w:rFonts w:ascii="Times New Roman" w:hAnsi="Times New Roman" w:cs="Times New Roman"/>
        </w:rPr>
        <w:t>ure Sector is a great advantage</w:t>
      </w:r>
      <w:r w:rsidRPr="00253E23">
        <w:rPr>
          <w:rFonts w:ascii="Times New Roman" w:hAnsi="Times New Roman" w:cs="Times New Roman"/>
        </w:rPr>
        <w:t>;</w:t>
      </w:r>
    </w:p>
    <w:p w:rsidR="00322B63" w:rsidRPr="00253E23" w:rsidRDefault="00253E23" w:rsidP="00253E23">
      <w:pPr>
        <w:pStyle w:val="ListParagraph"/>
        <w:numPr>
          <w:ilvl w:val="0"/>
          <w:numId w:val="20"/>
        </w:numPr>
        <w:jc w:val="both"/>
        <w:rPr>
          <w:rFonts w:ascii="Times New Roman" w:hAnsi="Times New Roman" w:cs="Times New Roman"/>
        </w:rPr>
      </w:pPr>
      <w:r w:rsidRPr="00253E23">
        <w:rPr>
          <w:rFonts w:ascii="Times New Roman" w:hAnsi="Times New Roman" w:cs="Times New Roman"/>
        </w:rPr>
        <w:t xml:space="preserve">A Master’s degree in </w:t>
      </w:r>
      <w:r w:rsidR="00015CB9">
        <w:rPr>
          <w:rFonts w:ascii="Times New Roman" w:hAnsi="Times New Roman" w:cs="Times New Roman"/>
        </w:rPr>
        <w:t xml:space="preserve">Statistical </w:t>
      </w:r>
      <w:r w:rsidRPr="00253E23">
        <w:rPr>
          <w:rFonts w:ascii="Times New Roman" w:hAnsi="Times New Roman" w:cs="Times New Roman"/>
        </w:rPr>
        <w:t xml:space="preserve">sciences, </w:t>
      </w:r>
      <w:r w:rsidR="00015CB9">
        <w:rPr>
          <w:rFonts w:ascii="Times New Roman" w:hAnsi="Times New Roman" w:cs="Times New Roman"/>
        </w:rPr>
        <w:t xml:space="preserve">Agriculture, economics </w:t>
      </w:r>
      <w:r w:rsidRPr="00253E23">
        <w:rPr>
          <w:rFonts w:ascii="Times New Roman" w:hAnsi="Times New Roman" w:cs="Times New Roman"/>
        </w:rPr>
        <w:t>or other closely related field</w:t>
      </w:r>
      <w:r w:rsidR="00015CB9">
        <w:rPr>
          <w:rFonts w:ascii="Times New Roman" w:hAnsi="Times New Roman" w:cs="Times New Roman"/>
        </w:rPr>
        <w:t xml:space="preserve">. A lower degree with </w:t>
      </w:r>
      <w:r w:rsidR="00015CB9" w:rsidRPr="00015CB9">
        <w:rPr>
          <w:rFonts w:ascii="Times New Roman" w:hAnsi="Times New Roman" w:cs="Times New Roman"/>
          <w:b/>
          <w:u w:val="single"/>
        </w:rPr>
        <w:t>vast</w:t>
      </w:r>
      <w:r w:rsidR="00015CB9">
        <w:rPr>
          <w:rFonts w:ascii="Times New Roman" w:hAnsi="Times New Roman" w:cs="Times New Roman"/>
        </w:rPr>
        <w:t xml:space="preserve"> experience in evaluations is also acceptable.</w:t>
      </w:r>
    </w:p>
    <w:p w:rsidR="005668D5" w:rsidRDefault="005668D5" w:rsidP="005668D5">
      <w:pPr>
        <w:pStyle w:val="Heading1"/>
        <w:spacing w:after="240"/>
        <w:rPr>
          <w:rFonts w:ascii="Times New Roman" w:hAnsi="Times New Roman" w:cs="Times New Roman"/>
          <w:b/>
          <w:color w:val="auto"/>
        </w:rPr>
        <w:sectPr w:rsidR="005668D5" w:rsidSect="00253E23">
          <w:pgSz w:w="11906" w:h="16838"/>
          <w:pgMar w:top="1440" w:right="991" w:bottom="1440" w:left="1440" w:header="708" w:footer="708" w:gutter="0"/>
          <w:cols w:space="708"/>
          <w:docGrid w:linePitch="360"/>
        </w:sectPr>
      </w:pPr>
    </w:p>
    <w:p w:rsidR="005668D5" w:rsidRDefault="005668D5" w:rsidP="005668D5">
      <w:pPr>
        <w:pStyle w:val="Heading1"/>
        <w:spacing w:after="240"/>
        <w:rPr>
          <w:rFonts w:ascii="Times New Roman" w:hAnsi="Times New Roman" w:cs="Times New Roman"/>
          <w:bCs/>
          <w:color w:val="auto"/>
        </w:rPr>
      </w:pPr>
      <w:r w:rsidRPr="005668D5">
        <w:rPr>
          <w:rFonts w:ascii="Times New Roman" w:hAnsi="Times New Roman" w:cs="Times New Roman"/>
          <w:b/>
          <w:color w:val="auto"/>
        </w:rPr>
        <w:lastRenderedPageBreak/>
        <w:t xml:space="preserve">Attachment 1: </w:t>
      </w:r>
      <w:r w:rsidRPr="005668D5">
        <w:rPr>
          <w:rFonts w:ascii="Times New Roman" w:hAnsi="Times New Roman" w:cs="Times New Roman"/>
          <w:bCs/>
          <w:color w:val="auto"/>
        </w:rPr>
        <w:t>Project partners and key stakeholders – tentative list</w:t>
      </w:r>
    </w:p>
    <w:tbl>
      <w:tblPr>
        <w:tblStyle w:val="TableGrid"/>
        <w:tblW w:w="14067" w:type="dxa"/>
        <w:tblLook w:val="04A0" w:firstRow="1" w:lastRow="0" w:firstColumn="1" w:lastColumn="0" w:noHBand="0" w:noVBand="1"/>
      </w:tblPr>
      <w:tblGrid>
        <w:gridCol w:w="2972"/>
        <w:gridCol w:w="2933"/>
        <w:gridCol w:w="2788"/>
        <w:gridCol w:w="2687"/>
        <w:gridCol w:w="2687"/>
      </w:tblGrid>
      <w:tr w:rsidR="005668D5" w:rsidRPr="00AB6F5D" w:rsidTr="00AB6F5D">
        <w:tc>
          <w:tcPr>
            <w:tcW w:w="2972" w:type="dxa"/>
            <w:shd w:val="clear" w:color="auto" w:fill="92D050"/>
          </w:tcPr>
          <w:p w:rsidR="005668D5" w:rsidRPr="00AB6F5D" w:rsidRDefault="005668D5" w:rsidP="00F225BC">
            <w:pPr>
              <w:jc w:val="center"/>
              <w:rPr>
                <w:rFonts w:ascii="Times New Roman" w:hAnsi="Times New Roman" w:cs="Times New Roman"/>
                <w:b/>
                <w:sz w:val="28"/>
                <w:szCs w:val="28"/>
              </w:rPr>
            </w:pPr>
            <w:r w:rsidRPr="00AB6F5D">
              <w:rPr>
                <w:rFonts w:ascii="Times New Roman" w:hAnsi="Times New Roman" w:cs="Times New Roman"/>
                <w:b/>
                <w:sz w:val="28"/>
                <w:szCs w:val="28"/>
              </w:rPr>
              <w:t>Organisation</w:t>
            </w:r>
            <w:r w:rsidR="00AB6F5D">
              <w:rPr>
                <w:rFonts w:ascii="Times New Roman" w:hAnsi="Times New Roman" w:cs="Times New Roman"/>
                <w:b/>
                <w:sz w:val="28"/>
                <w:szCs w:val="28"/>
              </w:rPr>
              <w:t xml:space="preserve"> and Country</w:t>
            </w:r>
          </w:p>
        </w:tc>
        <w:tc>
          <w:tcPr>
            <w:tcW w:w="2933" w:type="dxa"/>
            <w:shd w:val="clear" w:color="auto" w:fill="92D050"/>
          </w:tcPr>
          <w:p w:rsidR="005668D5" w:rsidRPr="00AB6F5D" w:rsidRDefault="005668D5" w:rsidP="00F225BC">
            <w:pPr>
              <w:jc w:val="center"/>
              <w:rPr>
                <w:rFonts w:ascii="Times New Roman" w:hAnsi="Times New Roman" w:cs="Times New Roman"/>
                <w:b/>
                <w:sz w:val="28"/>
                <w:szCs w:val="28"/>
              </w:rPr>
            </w:pPr>
            <w:r w:rsidRPr="00AB6F5D">
              <w:rPr>
                <w:rFonts w:ascii="Times New Roman" w:hAnsi="Times New Roman" w:cs="Times New Roman"/>
                <w:b/>
                <w:sz w:val="28"/>
                <w:szCs w:val="28"/>
              </w:rPr>
              <w:t>Contact Person</w:t>
            </w:r>
          </w:p>
        </w:tc>
        <w:tc>
          <w:tcPr>
            <w:tcW w:w="2788" w:type="dxa"/>
            <w:shd w:val="clear" w:color="auto" w:fill="92D050"/>
          </w:tcPr>
          <w:p w:rsidR="005668D5" w:rsidRPr="00AB6F5D" w:rsidRDefault="005668D5" w:rsidP="00F225BC">
            <w:pPr>
              <w:jc w:val="center"/>
              <w:rPr>
                <w:rFonts w:ascii="Times New Roman" w:hAnsi="Times New Roman" w:cs="Times New Roman"/>
                <w:b/>
                <w:sz w:val="28"/>
                <w:szCs w:val="28"/>
              </w:rPr>
            </w:pPr>
            <w:r w:rsidRPr="00AB6F5D">
              <w:rPr>
                <w:rFonts w:ascii="Times New Roman" w:hAnsi="Times New Roman" w:cs="Times New Roman"/>
                <w:b/>
                <w:sz w:val="28"/>
                <w:szCs w:val="28"/>
              </w:rPr>
              <w:t>Contact Details</w:t>
            </w:r>
          </w:p>
        </w:tc>
        <w:tc>
          <w:tcPr>
            <w:tcW w:w="2687" w:type="dxa"/>
            <w:shd w:val="clear" w:color="auto" w:fill="92D050"/>
          </w:tcPr>
          <w:p w:rsidR="005668D5" w:rsidRPr="00AB6F5D" w:rsidRDefault="005668D5" w:rsidP="00F225BC">
            <w:pPr>
              <w:jc w:val="center"/>
              <w:rPr>
                <w:rFonts w:ascii="Times New Roman" w:hAnsi="Times New Roman" w:cs="Times New Roman"/>
                <w:b/>
                <w:sz w:val="28"/>
                <w:szCs w:val="28"/>
              </w:rPr>
            </w:pPr>
            <w:r w:rsidRPr="00AB6F5D">
              <w:rPr>
                <w:rFonts w:ascii="Times New Roman" w:hAnsi="Times New Roman" w:cs="Times New Roman"/>
                <w:b/>
                <w:sz w:val="28"/>
                <w:szCs w:val="28"/>
              </w:rPr>
              <w:t>Alternative Contact Person</w:t>
            </w:r>
          </w:p>
        </w:tc>
        <w:tc>
          <w:tcPr>
            <w:tcW w:w="2687" w:type="dxa"/>
            <w:shd w:val="clear" w:color="auto" w:fill="92D050"/>
          </w:tcPr>
          <w:p w:rsidR="005668D5" w:rsidRPr="00AB6F5D" w:rsidRDefault="00AB6F5D" w:rsidP="00F225BC">
            <w:pPr>
              <w:jc w:val="center"/>
              <w:rPr>
                <w:rFonts w:ascii="Times New Roman" w:hAnsi="Times New Roman" w:cs="Times New Roman"/>
                <w:b/>
                <w:sz w:val="28"/>
                <w:szCs w:val="28"/>
              </w:rPr>
            </w:pPr>
            <w:r>
              <w:rPr>
                <w:rFonts w:ascii="Times New Roman" w:hAnsi="Times New Roman" w:cs="Times New Roman"/>
                <w:b/>
                <w:sz w:val="28"/>
                <w:szCs w:val="28"/>
              </w:rPr>
              <w:t>Contact Details of A</w:t>
            </w:r>
            <w:r w:rsidR="005668D5" w:rsidRPr="00AB6F5D">
              <w:rPr>
                <w:rFonts w:ascii="Times New Roman" w:hAnsi="Times New Roman" w:cs="Times New Roman"/>
                <w:b/>
                <w:sz w:val="28"/>
                <w:szCs w:val="28"/>
              </w:rPr>
              <w:t>lternative</w:t>
            </w:r>
          </w:p>
        </w:tc>
      </w:tr>
      <w:tr w:rsidR="00F225BC" w:rsidTr="00F225BC">
        <w:tc>
          <w:tcPr>
            <w:tcW w:w="2972" w:type="dxa"/>
          </w:tcPr>
          <w:p w:rsidR="00F225BC" w:rsidRPr="00AB6F5D" w:rsidRDefault="00F225BC" w:rsidP="005668D5">
            <w:pPr>
              <w:pStyle w:val="ListParagraph"/>
              <w:numPr>
                <w:ilvl w:val="0"/>
                <w:numId w:val="16"/>
              </w:numPr>
              <w:ind w:left="171" w:hanging="284"/>
              <w:rPr>
                <w:rFonts w:ascii="Times New Roman" w:hAnsi="Times New Roman" w:cs="Times New Roman"/>
              </w:rPr>
            </w:pPr>
            <w:r w:rsidRPr="00AB6F5D">
              <w:rPr>
                <w:rFonts w:ascii="Times New Roman" w:hAnsi="Times New Roman" w:cs="Times New Roman"/>
              </w:rPr>
              <w:t>CFU HQ</w:t>
            </w:r>
            <w:r>
              <w:rPr>
                <w:rFonts w:ascii="Times New Roman" w:hAnsi="Times New Roman" w:cs="Times New Roman"/>
              </w:rPr>
              <w:t xml:space="preserve"> Lusaka, Zambia</w:t>
            </w:r>
          </w:p>
        </w:tc>
        <w:tc>
          <w:tcPr>
            <w:tcW w:w="2933" w:type="dxa"/>
          </w:tcPr>
          <w:p w:rsidR="00F225BC" w:rsidRPr="00AB6F5D" w:rsidRDefault="00F225BC" w:rsidP="00F225BC">
            <w:pPr>
              <w:jc w:val="center"/>
              <w:rPr>
                <w:rFonts w:ascii="Times New Roman" w:hAnsi="Times New Roman" w:cs="Times New Roman"/>
              </w:rPr>
            </w:pPr>
            <w:r>
              <w:rPr>
                <w:rFonts w:ascii="Times New Roman" w:hAnsi="Times New Roman" w:cs="Times New Roman"/>
              </w:rPr>
              <w:t>Collins Nkatiko</w:t>
            </w:r>
          </w:p>
        </w:tc>
        <w:tc>
          <w:tcPr>
            <w:tcW w:w="2788" w:type="dxa"/>
          </w:tcPr>
          <w:p w:rsidR="00F225BC" w:rsidRPr="00AB6F5D" w:rsidRDefault="00F225BC" w:rsidP="00F225BC">
            <w:pPr>
              <w:jc w:val="center"/>
              <w:rPr>
                <w:rFonts w:ascii="Times New Roman" w:hAnsi="Times New Roman" w:cs="Times New Roman"/>
              </w:rPr>
            </w:pPr>
            <w:r>
              <w:rPr>
                <w:rFonts w:ascii="Times New Roman" w:hAnsi="Times New Roman" w:cs="Times New Roman"/>
              </w:rPr>
              <w:t>+260 965 238 007</w:t>
            </w:r>
          </w:p>
        </w:tc>
        <w:tc>
          <w:tcPr>
            <w:tcW w:w="2687" w:type="dxa"/>
            <w:vMerge w:val="restart"/>
            <w:vAlign w:val="center"/>
          </w:tcPr>
          <w:p w:rsidR="00F225BC" w:rsidRDefault="00F225BC" w:rsidP="00F225BC">
            <w:pPr>
              <w:jc w:val="center"/>
              <w:rPr>
                <w:rFonts w:ascii="Times New Roman" w:hAnsi="Times New Roman" w:cs="Times New Roman"/>
              </w:rPr>
            </w:pPr>
            <w:r>
              <w:rPr>
                <w:rFonts w:ascii="Times New Roman" w:hAnsi="Times New Roman" w:cs="Times New Roman"/>
              </w:rPr>
              <w:t>Mike Mailloux</w:t>
            </w:r>
          </w:p>
          <w:p w:rsidR="007A78AF" w:rsidRPr="00AB6F5D" w:rsidRDefault="007A78AF" w:rsidP="00F225BC">
            <w:pPr>
              <w:jc w:val="center"/>
              <w:rPr>
                <w:rFonts w:ascii="Times New Roman" w:hAnsi="Times New Roman" w:cs="Times New Roman"/>
              </w:rPr>
            </w:pPr>
            <w:r>
              <w:rPr>
                <w:rFonts w:ascii="Times New Roman" w:hAnsi="Times New Roman" w:cs="Times New Roman"/>
              </w:rPr>
              <w:t>Eliot Zvarevashe</w:t>
            </w:r>
          </w:p>
        </w:tc>
        <w:tc>
          <w:tcPr>
            <w:tcW w:w="2687" w:type="dxa"/>
            <w:vMerge w:val="restart"/>
            <w:vAlign w:val="center"/>
          </w:tcPr>
          <w:p w:rsidR="00F225BC" w:rsidRDefault="00F225BC" w:rsidP="00F225BC">
            <w:pPr>
              <w:jc w:val="center"/>
              <w:rPr>
                <w:rFonts w:ascii="Times New Roman" w:hAnsi="Times New Roman" w:cs="Times New Roman"/>
              </w:rPr>
            </w:pPr>
            <w:r>
              <w:rPr>
                <w:rFonts w:ascii="Times New Roman" w:hAnsi="Times New Roman" w:cs="Times New Roman"/>
              </w:rPr>
              <w:t>+260 965 238 141</w:t>
            </w:r>
          </w:p>
          <w:p w:rsidR="007A78AF" w:rsidRPr="00AB6F5D" w:rsidRDefault="007A78AF" w:rsidP="00F225BC">
            <w:pPr>
              <w:jc w:val="center"/>
              <w:rPr>
                <w:rFonts w:ascii="Times New Roman" w:hAnsi="Times New Roman" w:cs="Times New Roman"/>
              </w:rPr>
            </w:pPr>
            <w:r>
              <w:rPr>
                <w:rFonts w:ascii="Times New Roman" w:hAnsi="Times New Roman" w:cs="Times New Roman"/>
              </w:rPr>
              <w:t>+260 964 733 111</w:t>
            </w:r>
          </w:p>
        </w:tc>
      </w:tr>
      <w:tr w:rsidR="00F225BC" w:rsidTr="00AB6F5D">
        <w:tc>
          <w:tcPr>
            <w:tcW w:w="2972" w:type="dxa"/>
          </w:tcPr>
          <w:p w:rsidR="00F225BC" w:rsidRPr="00AB6F5D" w:rsidRDefault="00F225BC" w:rsidP="005668D5">
            <w:pPr>
              <w:pStyle w:val="ListParagraph"/>
              <w:numPr>
                <w:ilvl w:val="0"/>
                <w:numId w:val="16"/>
              </w:numPr>
              <w:ind w:left="171" w:hanging="284"/>
              <w:rPr>
                <w:rFonts w:ascii="Times New Roman" w:hAnsi="Times New Roman" w:cs="Times New Roman"/>
              </w:rPr>
            </w:pPr>
            <w:r>
              <w:rPr>
                <w:rFonts w:ascii="Times New Roman" w:hAnsi="Times New Roman" w:cs="Times New Roman"/>
              </w:rPr>
              <w:t>CFU HQ Lusaka, Zambia</w:t>
            </w:r>
          </w:p>
        </w:tc>
        <w:tc>
          <w:tcPr>
            <w:tcW w:w="2933" w:type="dxa"/>
          </w:tcPr>
          <w:p w:rsidR="00F225BC" w:rsidRPr="00AB6F5D" w:rsidRDefault="00F225BC" w:rsidP="00F225BC">
            <w:pPr>
              <w:jc w:val="center"/>
              <w:rPr>
                <w:rFonts w:ascii="Times New Roman" w:hAnsi="Times New Roman" w:cs="Times New Roman"/>
              </w:rPr>
            </w:pPr>
            <w:r>
              <w:rPr>
                <w:rFonts w:ascii="Times New Roman" w:hAnsi="Times New Roman" w:cs="Times New Roman"/>
              </w:rPr>
              <w:t>Brenda Lungu</w:t>
            </w:r>
          </w:p>
        </w:tc>
        <w:tc>
          <w:tcPr>
            <w:tcW w:w="2788" w:type="dxa"/>
          </w:tcPr>
          <w:p w:rsidR="00F225BC" w:rsidRPr="00AB6F5D" w:rsidRDefault="00F225BC" w:rsidP="00F225BC">
            <w:pPr>
              <w:jc w:val="center"/>
              <w:rPr>
                <w:rFonts w:ascii="Times New Roman" w:hAnsi="Times New Roman" w:cs="Times New Roman"/>
              </w:rPr>
            </w:pPr>
            <w:r>
              <w:rPr>
                <w:rFonts w:ascii="Times New Roman" w:hAnsi="Times New Roman" w:cs="Times New Roman"/>
              </w:rPr>
              <w:t>+260 978 905 827</w:t>
            </w:r>
          </w:p>
        </w:tc>
        <w:tc>
          <w:tcPr>
            <w:tcW w:w="2687" w:type="dxa"/>
            <w:vMerge/>
          </w:tcPr>
          <w:p w:rsidR="00F225BC" w:rsidRPr="00AB6F5D" w:rsidRDefault="00F225BC" w:rsidP="00F225BC">
            <w:pPr>
              <w:jc w:val="center"/>
              <w:rPr>
                <w:rFonts w:ascii="Times New Roman" w:hAnsi="Times New Roman" w:cs="Times New Roman"/>
              </w:rPr>
            </w:pPr>
          </w:p>
        </w:tc>
        <w:tc>
          <w:tcPr>
            <w:tcW w:w="2687" w:type="dxa"/>
            <w:vMerge/>
          </w:tcPr>
          <w:p w:rsidR="00F225BC" w:rsidRPr="00AB6F5D" w:rsidRDefault="00F225BC" w:rsidP="00F225BC">
            <w:pPr>
              <w:jc w:val="center"/>
              <w:rPr>
                <w:rFonts w:ascii="Times New Roman" w:hAnsi="Times New Roman" w:cs="Times New Roman"/>
              </w:rPr>
            </w:pPr>
          </w:p>
        </w:tc>
      </w:tr>
      <w:tr w:rsidR="005668D5" w:rsidTr="00AB6F5D">
        <w:tc>
          <w:tcPr>
            <w:tcW w:w="2972" w:type="dxa"/>
          </w:tcPr>
          <w:p w:rsidR="005668D5" w:rsidRPr="00AB6F5D" w:rsidRDefault="00F225BC" w:rsidP="005668D5">
            <w:pPr>
              <w:pStyle w:val="ListParagraph"/>
              <w:numPr>
                <w:ilvl w:val="0"/>
                <w:numId w:val="16"/>
              </w:numPr>
              <w:ind w:left="171" w:hanging="284"/>
              <w:rPr>
                <w:rFonts w:ascii="Times New Roman" w:hAnsi="Times New Roman" w:cs="Times New Roman"/>
              </w:rPr>
            </w:pPr>
            <w:r>
              <w:rPr>
                <w:rFonts w:ascii="Times New Roman" w:hAnsi="Times New Roman" w:cs="Times New Roman"/>
              </w:rPr>
              <w:t>CFU Tanzania</w:t>
            </w:r>
          </w:p>
        </w:tc>
        <w:tc>
          <w:tcPr>
            <w:tcW w:w="2933" w:type="dxa"/>
          </w:tcPr>
          <w:p w:rsidR="005668D5" w:rsidRPr="00AB6F5D" w:rsidRDefault="00F225BC" w:rsidP="00F225BC">
            <w:pPr>
              <w:jc w:val="center"/>
              <w:rPr>
                <w:rFonts w:ascii="Times New Roman" w:hAnsi="Times New Roman" w:cs="Times New Roman"/>
              </w:rPr>
            </w:pPr>
            <w:proofErr w:type="spellStart"/>
            <w:r>
              <w:rPr>
                <w:rFonts w:ascii="Times New Roman" w:hAnsi="Times New Roman" w:cs="Times New Roman"/>
              </w:rPr>
              <w:t>Hamisi</w:t>
            </w:r>
            <w:proofErr w:type="spellEnd"/>
            <w:r>
              <w:rPr>
                <w:rFonts w:ascii="Times New Roman" w:hAnsi="Times New Roman" w:cs="Times New Roman"/>
              </w:rPr>
              <w:t xml:space="preserve"> </w:t>
            </w:r>
            <w:proofErr w:type="spellStart"/>
            <w:r>
              <w:rPr>
                <w:rFonts w:ascii="Times New Roman" w:hAnsi="Times New Roman" w:cs="Times New Roman"/>
              </w:rPr>
              <w:t>Dulla</w:t>
            </w:r>
            <w:proofErr w:type="spellEnd"/>
          </w:p>
        </w:tc>
        <w:tc>
          <w:tcPr>
            <w:tcW w:w="2788" w:type="dxa"/>
          </w:tcPr>
          <w:p w:rsidR="005668D5" w:rsidRPr="00AB6F5D" w:rsidRDefault="00F225BC" w:rsidP="00F225BC">
            <w:pPr>
              <w:jc w:val="center"/>
              <w:rPr>
                <w:rFonts w:ascii="Times New Roman" w:hAnsi="Times New Roman" w:cs="Times New Roman"/>
              </w:rPr>
            </w:pPr>
            <w:r w:rsidRPr="00F225BC">
              <w:rPr>
                <w:rFonts w:ascii="Times New Roman" w:hAnsi="Times New Roman" w:cs="Times New Roman"/>
              </w:rPr>
              <w:t>+255 782 722 488</w:t>
            </w:r>
          </w:p>
        </w:tc>
        <w:tc>
          <w:tcPr>
            <w:tcW w:w="2687" w:type="dxa"/>
          </w:tcPr>
          <w:p w:rsidR="005668D5" w:rsidRPr="00AB6F5D" w:rsidRDefault="00F225BC" w:rsidP="00F225BC">
            <w:pPr>
              <w:jc w:val="center"/>
              <w:rPr>
                <w:rFonts w:ascii="Times New Roman" w:hAnsi="Times New Roman" w:cs="Times New Roman"/>
              </w:rPr>
            </w:pPr>
            <w:r>
              <w:rPr>
                <w:rFonts w:ascii="Times New Roman" w:hAnsi="Times New Roman" w:cs="Times New Roman"/>
              </w:rPr>
              <w:t>Moses Mjingo</w:t>
            </w:r>
          </w:p>
        </w:tc>
        <w:tc>
          <w:tcPr>
            <w:tcW w:w="2687" w:type="dxa"/>
          </w:tcPr>
          <w:p w:rsidR="005668D5" w:rsidRPr="00AB6F5D" w:rsidRDefault="00F225BC" w:rsidP="00F225BC">
            <w:pPr>
              <w:jc w:val="center"/>
              <w:rPr>
                <w:rFonts w:ascii="Times New Roman" w:hAnsi="Times New Roman" w:cs="Times New Roman"/>
              </w:rPr>
            </w:pPr>
            <w:r w:rsidRPr="00F225BC">
              <w:rPr>
                <w:rFonts w:ascii="Times New Roman" w:hAnsi="Times New Roman" w:cs="Times New Roman"/>
              </w:rPr>
              <w:t>+255 767 010965</w:t>
            </w:r>
          </w:p>
        </w:tc>
      </w:tr>
      <w:tr w:rsidR="005F532B" w:rsidTr="00AB6F5D">
        <w:tc>
          <w:tcPr>
            <w:tcW w:w="2972" w:type="dxa"/>
          </w:tcPr>
          <w:p w:rsidR="005F532B" w:rsidRPr="00AB6F5D" w:rsidRDefault="005F532B" w:rsidP="005F532B">
            <w:pPr>
              <w:pStyle w:val="ListParagraph"/>
              <w:numPr>
                <w:ilvl w:val="0"/>
                <w:numId w:val="16"/>
              </w:numPr>
              <w:ind w:left="171" w:hanging="284"/>
              <w:rPr>
                <w:rFonts w:ascii="Times New Roman" w:hAnsi="Times New Roman" w:cs="Times New Roman"/>
              </w:rPr>
            </w:pPr>
            <w:r>
              <w:rPr>
                <w:rFonts w:ascii="Times New Roman" w:hAnsi="Times New Roman" w:cs="Times New Roman"/>
              </w:rPr>
              <w:t>REDS Uganda</w:t>
            </w:r>
          </w:p>
        </w:tc>
        <w:tc>
          <w:tcPr>
            <w:tcW w:w="2933" w:type="dxa"/>
          </w:tcPr>
          <w:p w:rsidR="005F532B" w:rsidRPr="00AB6F5D" w:rsidRDefault="005F532B" w:rsidP="005F532B">
            <w:pPr>
              <w:jc w:val="center"/>
              <w:rPr>
                <w:rFonts w:ascii="Times New Roman" w:hAnsi="Times New Roman" w:cs="Times New Roman"/>
              </w:rPr>
            </w:pPr>
            <w:r>
              <w:rPr>
                <w:rFonts w:ascii="Times New Roman" w:hAnsi="Times New Roman" w:cs="Times New Roman"/>
              </w:rPr>
              <w:t>Edward Gitta</w:t>
            </w:r>
          </w:p>
        </w:tc>
        <w:tc>
          <w:tcPr>
            <w:tcW w:w="2788" w:type="dxa"/>
          </w:tcPr>
          <w:p w:rsidR="005F532B" w:rsidRPr="00AB6F5D" w:rsidRDefault="005F532B" w:rsidP="005F532B">
            <w:pPr>
              <w:jc w:val="center"/>
              <w:rPr>
                <w:rFonts w:ascii="Times New Roman" w:hAnsi="Times New Roman" w:cs="Times New Roman"/>
              </w:rPr>
            </w:pPr>
            <w:r>
              <w:rPr>
                <w:rFonts w:ascii="Times New Roman" w:hAnsi="Times New Roman" w:cs="Times New Roman"/>
              </w:rPr>
              <w:t>+256 772 456892</w:t>
            </w:r>
          </w:p>
        </w:tc>
        <w:tc>
          <w:tcPr>
            <w:tcW w:w="2687" w:type="dxa"/>
          </w:tcPr>
          <w:p w:rsidR="005F532B" w:rsidRPr="00AB6F5D" w:rsidRDefault="005F532B" w:rsidP="005F532B">
            <w:pPr>
              <w:jc w:val="center"/>
              <w:rPr>
                <w:rFonts w:ascii="Times New Roman" w:hAnsi="Times New Roman" w:cs="Times New Roman"/>
              </w:rPr>
            </w:pPr>
            <w:r>
              <w:rPr>
                <w:rFonts w:ascii="Times New Roman" w:hAnsi="Times New Roman" w:cs="Times New Roman"/>
              </w:rPr>
              <w:t>Alice Mukasa</w:t>
            </w:r>
          </w:p>
        </w:tc>
        <w:tc>
          <w:tcPr>
            <w:tcW w:w="2687" w:type="dxa"/>
          </w:tcPr>
          <w:p w:rsidR="005F532B" w:rsidRPr="00AB6F5D" w:rsidRDefault="005F532B" w:rsidP="005F532B">
            <w:pPr>
              <w:jc w:val="center"/>
              <w:rPr>
                <w:rFonts w:ascii="Times New Roman" w:hAnsi="Times New Roman" w:cs="Times New Roman"/>
              </w:rPr>
            </w:pPr>
            <w:r>
              <w:rPr>
                <w:rFonts w:ascii="Times New Roman" w:hAnsi="Times New Roman" w:cs="Times New Roman"/>
              </w:rPr>
              <w:t>+256 774 114519</w:t>
            </w:r>
          </w:p>
        </w:tc>
      </w:tr>
      <w:tr w:rsidR="00DD7F37" w:rsidTr="00AB6F5D">
        <w:tc>
          <w:tcPr>
            <w:tcW w:w="2972" w:type="dxa"/>
          </w:tcPr>
          <w:p w:rsidR="00DD7F37" w:rsidRPr="00AB6F5D" w:rsidRDefault="00DD7F37" w:rsidP="00DD7F37">
            <w:pPr>
              <w:pStyle w:val="ListParagraph"/>
              <w:numPr>
                <w:ilvl w:val="0"/>
                <w:numId w:val="16"/>
              </w:numPr>
              <w:ind w:left="171" w:hanging="284"/>
              <w:rPr>
                <w:rFonts w:ascii="Times New Roman" w:hAnsi="Times New Roman" w:cs="Times New Roman"/>
              </w:rPr>
            </w:pPr>
            <w:r>
              <w:rPr>
                <w:rFonts w:ascii="Times New Roman" w:hAnsi="Times New Roman" w:cs="Times New Roman"/>
              </w:rPr>
              <w:t>PAFID – Nairobi, Kenya</w:t>
            </w:r>
          </w:p>
        </w:tc>
        <w:tc>
          <w:tcPr>
            <w:tcW w:w="2933" w:type="dxa"/>
          </w:tcPr>
          <w:p w:rsidR="00DD7F37" w:rsidRPr="00AB6F5D" w:rsidRDefault="00DD7F37" w:rsidP="00DD7F37">
            <w:pPr>
              <w:jc w:val="center"/>
              <w:rPr>
                <w:rFonts w:ascii="Times New Roman" w:hAnsi="Times New Roman" w:cs="Times New Roman"/>
              </w:rPr>
            </w:pPr>
            <w:r>
              <w:rPr>
                <w:rFonts w:ascii="Times New Roman" w:hAnsi="Times New Roman" w:cs="Times New Roman"/>
              </w:rPr>
              <w:t>Colin Gunson</w:t>
            </w:r>
          </w:p>
        </w:tc>
        <w:tc>
          <w:tcPr>
            <w:tcW w:w="2788" w:type="dxa"/>
          </w:tcPr>
          <w:p w:rsidR="00DD7F37" w:rsidRPr="00AB6F5D" w:rsidRDefault="00DD7F37" w:rsidP="00DD7F37">
            <w:pPr>
              <w:jc w:val="center"/>
              <w:rPr>
                <w:rFonts w:ascii="Times New Roman" w:hAnsi="Times New Roman" w:cs="Times New Roman"/>
              </w:rPr>
            </w:pPr>
            <w:r>
              <w:rPr>
                <w:rFonts w:ascii="Times New Roman" w:hAnsi="Times New Roman" w:cs="Times New Roman"/>
              </w:rPr>
              <w:t>+254 723 740522</w:t>
            </w:r>
          </w:p>
        </w:tc>
        <w:tc>
          <w:tcPr>
            <w:tcW w:w="2687" w:type="dxa"/>
          </w:tcPr>
          <w:p w:rsidR="00DD7F37" w:rsidRPr="00AB6F5D" w:rsidRDefault="00DD7F37" w:rsidP="00DD7F37">
            <w:pPr>
              <w:jc w:val="center"/>
              <w:rPr>
                <w:rFonts w:ascii="Times New Roman" w:hAnsi="Times New Roman" w:cs="Times New Roman"/>
              </w:rPr>
            </w:pPr>
            <w:r>
              <w:rPr>
                <w:rFonts w:ascii="Times New Roman" w:hAnsi="Times New Roman" w:cs="Times New Roman"/>
              </w:rPr>
              <w:t xml:space="preserve">Anthony </w:t>
            </w:r>
            <w:proofErr w:type="spellStart"/>
            <w:r>
              <w:rPr>
                <w:rFonts w:ascii="Times New Roman" w:hAnsi="Times New Roman" w:cs="Times New Roman"/>
              </w:rPr>
              <w:t>Kweyu</w:t>
            </w:r>
            <w:proofErr w:type="spellEnd"/>
            <w:r>
              <w:rPr>
                <w:rFonts w:ascii="Times New Roman" w:hAnsi="Times New Roman" w:cs="Times New Roman"/>
              </w:rPr>
              <w:t xml:space="preserve"> </w:t>
            </w:r>
            <w:proofErr w:type="spellStart"/>
            <w:r>
              <w:rPr>
                <w:rFonts w:ascii="Times New Roman" w:hAnsi="Times New Roman" w:cs="Times New Roman"/>
              </w:rPr>
              <w:t>Nyongesa</w:t>
            </w:r>
            <w:proofErr w:type="spellEnd"/>
          </w:p>
        </w:tc>
        <w:tc>
          <w:tcPr>
            <w:tcW w:w="2687" w:type="dxa"/>
          </w:tcPr>
          <w:p w:rsidR="00DD7F37" w:rsidRPr="00AB6F5D" w:rsidRDefault="00DD7F37" w:rsidP="00DD7F37">
            <w:pPr>
              <w:jc w:val="center"/>
              <w:rPr>
                <w:rFonts w:ascii="Times New Roman" w:hAnsi="Times New Roman" w:cs="Times New Roman"/>
              </w:rPr>
            </w:pPr>
            <w:r>
              <w:rPr>
                <w:rFonts w:ascii="Times New Roman" w:hAnsi="Times New Roman" w:cs="Times New Roman"/>
              </w:rPr>
              <w:t>+254 723 882322</w:t>
            </w:r>
          </w:p>
        </w:tc>
      </w:tr>
    </w:tbl>
    <w:p w:rsidR="00DD7F37" w:rsidRPr="005668D5" w:rsidRDefault="00DD7F37" w:rsidP="005668D5">
      <w:r>
        <w:t xml:space="preserve">  </w:t>
      </w:r>
    </w:p>
    <w:sectPr w:rsidR="00DD7F37" w:rsidRPr="005668D5" w:rsidSect="005668D5">
      <w:pgSz w:w="16838" w:h="11906" w:orient="landscape"/>
      <w:pgMar w:top="1440" w:right="1440" w:bottom="113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0BF2"/>
    <w:multiLevelType w:val="hybridMultilevel"/>
    <w:tmpl w:val="FF8AF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E6D73"/>
    <w:multiLevelType w:val="hybridMultilevel"/>
    <w:tmpl w:val="B3F4211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8DF365F"/>
    <w:multiLevelType w:val="hybridMultilevel"/>
    <w:tmpl w:val="4DCAA254"/>
    <w:lvl w:ilvl="0" w:tplc="2BBC3D2C">
      <w:start w:val="1"/>
      <w:numFmt w:val="decimal"/>
      <w:lvlText w:val="%1."/>
      <w:lvlJc w:val="left"/>
      <w:pPr>
        <w:ind w:left="50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13564"/>
    <w:multiLevelType w:val="hybridMultilevel"/>
    <w:tmpl w:val="ED56C1DE"/>
    <w:lvl w:ilvl="0" w:tplc="1B980F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02D49"/>
    <w:multiLevelType w:val="hybridMultilevel"/>
    <w:tmpl w:val="11CC24B0"/>
    <w:lvl w:ilvl="0" w:tplc="04090017">
      <w:start w:val="1"/>
      <w:numFmt w:val="lowerLetter"/>
      <w:lvlText w:val="%1)"/>
      <w:lvlJc w:val="left"/>
      <w:pPr>
        <w:ind w:left="50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E3D4E"/>
    <w:multiLevelType w:val="hybridMultilevel"/>
    <w:tmpl w:val="52760922"/>
    <w:lvl w:ilvl="0" w:tplc="1B980F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323CC"/>
    <w:multiLevelType w:val="hybridMultilevel"/>
    <w:tmpl w:val="328E02FC"/>
    <w:lvl w:ilvl="0" w:tplc="04090017">
      <w:start w:val="1"/>
      <w:numFmt w:val="lowerLetter"/>
      <w:lvlText w:val="%1)"/>
      <w:lvlJc w:val="left"/>
      <w:pPr>
        <w:ind w:left="360" w:hanging="360"/>
      </w:pPr>
      <w:rPr>
        <w:rFonts w:hint="default"/>
      </w:rPr>
    </w:lvl>
    <w:lvl w:ilvl="1" w:tplc="1B980FCE">
      <w:start w:val="1"/>
      <w:numFmt w:val="lowerLetter"/>
      <w:lvlText w:val="%2)"/>
      <w:lvlJc w:val="left"/>
      <w:pPr>
        <w:ind w:left="1080" w:hanging="360"/>
      </w:pPr>
      <w:rPr>
        <w:rFonts w:hint="default"/>
      </w:rPr>
    </w:lvl>
    <w:lvl w:ilvl="2" w:tplc="C1347A2C">
      <w:start w:val="1"/>
      <w:numFmt w:val="upp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D22025"/>
    <w:multiLevelType w:val="hybridMultilevel"/>
    <w:tmpl w:val="14B27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F6343"/>
    <w:multiLevelType w:val="hybridMultilevel"/>
    <w:tmpl w:val="A10A8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47DC6"/>
    <w:multiLevelType w:val="hybridMultilevel"/>
    <w:tmpl w:val="D5B05788"/>
    <w:lvl w:ilvl="0" w:tplc="2BBC3D2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77C00"/>
    <w:multiLevelType w:val="hybridMultilevel"/>
    <w:tmpl w:val="17EAD6B8"/>
    <w:lvl w:ilvl="0" w:tplc="2BBC3D2C">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6A6F22"/>
    <w:multiLevelType w:val="hybridMultilevel"/>
    <w:tmpl w:val="68E46C4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1F07056"/>
    <w:multiLevelType w:val="hybridMultilevel"/>
    <w:tmpl w:val="AEF8F818"/>
    <w:lvl w:ilvl="0" w:tplc="1B980F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715D5"/>
    <w:multiLevelType w:val="hybridMultilevel"/>
    <w:tmpl w:val="8F0E75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F33EA"/>
    <w:multiLevelType w:val="hybridMultilevel"/>
    <w:tmpl w:val="B2CA8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13FF2"/>
    <w:multiLevelType w:val="hybridMultilevel"/>
    <w:tmpl w:val="E814C5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FAC701D"/>
    <w:multiLevelType w:val="hybridMultilevel"/>
    <w:tmpl w:val="412A59EA"/>
    <w:lvl w:ilvl="0" w:tplc="E1F875B8">
      <w:start w:val="1"/>
      <w:numFmt w:val="upperLetter"/>
      <w:lvlText w:val="%1."/>
      <w:lvlJc w:val="left"/>
      <w:pPr>
        <w:ind w:left="783" w:hanging="360"/>
      </w:pPr>
      <w:rPr>
        <w:rFonts w:hint="default"/>
        <w:color w:val="auto"/>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7" w15:restartNumberingAfterBreak="0">
    <w:nsid w:val="728E756B"/>
    <w:multiLevelType w:val="hybridMultilevel"/>
    <w:tmpl w:val="D668D934"/>
    <w:lvl w:ilvl="0" w:tplc="2BBC3D2C">
      <w:start w:val="1"/>
      <w:numFmt w:val="decimal"/>
      <w:lvlText w:val="%1."/>
      <w:lvlJc w:val="left"/>
      <w:pPr>
        <w:ind w:left="502"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7AE2FEA"/>
    <w:multiLevelType w:val="hybridMultilevel"/>
    <w:tmpl w:val="D7A0ACD4"/>
    <w:lvl w:ilvl="0" w:tplc="1B980F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657BB"/>
    <w:multiLevelType w:val="hybridMultilevel"/>
    <w:tmpl w:val="C6F6505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1"/>
  </w:num>
  <w:num w:numId="4">
    <w:abstractNumId w:val="6"/>
  </w:num>
  <w:num w:numId="5">
    <w:abstractNumId w:val="12"/>
  </w:num>
  <w:num w:numId="6">
    <w:abstractNumId w:val="18"/>
  </w:num>
  <w:num w:numId="7">
    <w:abstractNumId w:val="5"/>
  </w:num>
  <w:num w:numId="8">
    <w:abstractNumId w:val="3"/>
  </w:num>
  <w:num w:numId="9">
    <w:abstractNumId w:val="0"/>
  </w:num>
  <w:num w:numId="10">
    <w:abstractNumId w:val="2"/>
  </w:num>
  <w:num w:numId="11">
    <w:abstractNumId w:val="4"/>
  </w:num>
  <w:num w:numId="12">
    <w:abstractNumId w:val="7"/>
  </w:num>
  <w:num w:numId="13">
    <w:abstractNumId w:val="10"/>
  </w:num>
  <w:num w:numId="14">
    <w:abstractNumId w:val="16"/>
  </w:num>
  <w:num w:numId="15">
    <w:abstractNumId w:val="8"/>
  </w:num>
  <w:num w:numId="16">
    <w:abstractNumId w:val="9"/>
  </w:num>
  <w:num w:numId="17">
    <w:abstractNumId w:val="13"/>
  </w:num>
  <w:num w:numId="18">
    <w:abstractNumId w:val="1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9F"/>
    <w:rsid w:val="000069A1"/>
    <w:rsid w:val="000152E1"/>
    <w:rsid w:val="00015CB9"/>
    <w:rsid w:val="000A2015"/>
    <w:rsid w:val="000E1BA5"/>
    <w:rsid w:val="00160B65"/>
    <w:rsid w:val="001B5164"/>
    <w:rsid w:val="001E0801"/>
    <w:rsid w:val="00253E23"/>
    <w:rsid w:val="00264FE4"/>
    <w:rsid w:val="003163F4"/>
    <w:rsid w:val="00322B63"/>
    <w:rsid w:val="00367E3C"/>
    <w:rsid w:val="00395EEE"/>
    <w:rsid w:val="004507A6"/>
    <w:rsid w:val="004C16F7"/>
    <w:rsid w:val="004E1DF3"/>
    <w:rsid w:val="004F0013"/>
    <w:rsid w:val="00554E7E"/>
    <w:rsid w:val="005668D5"/>
    <w:rsid w:val="005F532B"/>
    <w:rsid w:val="00781AC9"/>
    <w:rsid w:val="00797311"/>
    <w:rsid w:val="007A78AF"/>
    <w:rsid w:val="0082426F"/>
    <w:rsid w:val="00995769"/>
    <w:rsid w:val="009B0CB3"/>
    <w:rsid w:val="009C7EC8"/>
    <w:rsid w:val="00A4702B"/>
    <w:rsid w:val="00AB6F5D"/>
    <w:rsid w:val="00AF31B5"/>
    <w:rsid w:val="00B0209F"/>
    <w:rsid w:val="00C04276"/>
    <w:rsid w:val="00C102A8"/>
    <w:rsid w:val="00CB1154"/>
    <w:rsid w:val="00CB4E51"/>
    <w:rsid w:val="00CE2A0B"/>
    <w:rsid w:val="00D32D39"/>
    <w:rsid w:val="00DC78BC"/>
    <w:rsid w:val="00DD7F37"/>
    <w:rsid w:val="00EC07DE"/>
    <w:rsid w:val="00ED1D5E"/>
    <w:rsid w:val="00F101C5"/>
    <w:rsid w:val="00F1220E"/>
    <w:rsid w:val="00F225BC"/>
    <w:rsid w:val="00F311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C086"/>
  <w15:docId w15:val="{B2BEC7B9-13DA-4BB7-A4B5-EFDADA99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0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11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09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0209F"/>
    <w:pPr>
      <w:ind w:left="720"/>
      <w:contextualSpacing/>
    </w:pPr>
  </w:style>
  <w:style w:type="paragraph" w:styleId="NoSpacing">
    <w:name w:val="No Spacing"/>
    <w:uiPriority w:val="1"/>
    <w:qFormat/>
    <w:rsid w:val="00B0209F"/>
    <w:pPr>
      <w:spacing w:after="0" w:line="240" w:lineRule="auto"/>
    </w:pPr>
  </w:style>
  <w:style w:type="table" w:styleId="TableGrid">
    <w:name w:val="Table Grid"/>
    <w:basedOn w:val="TableNormal"/>
    <w:uiPriority w:val="39"/>
    <w:rsid w:val="00B02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0209F"/>
    <w:pPr>
      <w:spacing w:after="200" w:line="240" w:lineRule="auto"/>
    </w:pPr>
    <w:rPr>
      <w:i/>
      <w:iCs/>
      <w:color w:val="44546A" w:themeColor="text2"/>
      <w:sz w:val="18"/>
      <w:szCs w:val="18"/>
    </w:rPr>
  </w:style>
  <w:style w:type="table" w:customStyle="1" w:styleId="GridTable21">
    <w:name w:val="Grid Table 21"/>
    <w:basedOn w:val="TableNormal"/>
    <w:uiPriority w:val="47"/>
    <w:rsid w:val="000E1BA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395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EEE"/>
    <w:rPr>
      <w:rFonts w:ascii="Segoe UI" w:hAnsi="Segoe UI" w:cs="Segoe UI"/>
      <w:sz w:val="18"/>
      <w:szCs w:val="18"/>
    </w:rPr>
  </w:style>
  <w:style w:type="character" w:styleId="CommentReference">
    <w:name w:val="annotation reference"/>
    <w:basedOn w:val="DefaultParagraphFont"/>
    <w:uiPriority w:val="99"/>
    <w:semiHidden/>
    <w:unhideWhenUsed/>
    <w:rsid w:val="001E0801"/>
    <w:rPr>
      <w:sz w:val="16"/>
      <w:szCs w:val="16"/>
    </w:rPr>
  </w:style>
  <w:style w:type="paragraph" w:styleId="CommentText">
    <w:name w:val="annotation text"/>
    <w:basedOn w:val="Normal"/>
    <w:link w:val="CommentTextChar"/>
    <w:uiPriority w:val="99"/>
    <w:semiHidden/>
    <w:unhideWhenUsed/>
    <w:rsid w:val="001E0801"/>
    <w:pPr>
      <w:spacing w:line="240" w:lineRule="auto"/>
    </w:pPr>
    <w:rPr>
      <w:sz w:val="20"/>
      <w:szCs w:val="20"/>
    </w:rPr>
  </w:style>
  <w:style w:type="character" w:customStyle="1" w:styleId="CommentTextChar">
    <w:name w:val="Comment Text Char"/>
    <w:basedOn w:val="DefaultParagraphFont"/>
    <w:link w:val="CommentText"/>
    <w:uiPriority w:val="99"/>
    <w:semiHidden/>
    <w:rsid w:val="001E0801"/>
    <w:rPr>
      <w:sz w:val="20"/>
      <w:szCs w:val="20"/>
    </w:rPr>
  </w:style>
  <w:style w:type="paragraph" w:styleId="CommentSubject">
    <w:name w:val="annotation subject"/>
    <w:basedOn w:val="CommentText"/>
    <w:next w:val="CommentText"/>
    <w:link w:val="CommentSubjectChar"/>
    <w:uiPriority w:val="99"/>
    <w:semiHidden/>
    <w:unhideWhenUsed/>
    <w:rsid w:val="001E0801"/>
    <w:rPr>
      <w:b/>
      <w:bCs/>
    </w:rPr>
  </w:style>
  <w:style w:type="character" w:customStyle="1" w:styleId="CommentSubjectChar">
    <w:name w:val="Comment Subject Char"/>
    <w:basedOn w:val="CommentTextChar"/>
    <w:link w:val="CommentSubject"/>
    <w:uiPriority w:val="99"/>
    <w:semiHidden/>
    <w:rsid w:val="001E0801"/>
    <w:rPr>
      <w:b/>
      <w:bCs/>
      <w:sz w:val="20"/>
      <w:szCs w:val="20"/>
    </w:rPr>
  </w:style>
  <w:style w:type="character" w:customStyle="1" w:styleId="fontstyle01">
    <w:name w:val="fontstyle01"/>
    <w:basedOn w:val="DefaultParagraphFont"/>
    <w:rsid w:val="00ED1D5E"/>
    <w:rPr>
      <w:rFonts w:ascii="Arial" w:hAnsi="Arial" w:cs="Arial" w:hint="default"/>
      <w:b/>
      <w:bCs/>
      <w:i w:val="0"/>
      <w:iCs w:val="0"/>
      <w:color w:val="000000"/>
      <w:sz w:val="22"/>
      <w:szCs w:val="22"/>
    </w:rPr>
  </w:style>
  <w:style w:type="character" w:customStyle="1" w:styleId="fontstyle21">
    <w:name w:val="fontstyle21"/>
    <w:basedOn w:val="DefaultParagraphFont"/>
    <w:rsid w:val="00ED1D5E"/>
    <w:rPr>
      <w:rFonts w:ascii="Arial" w:hAnsi="Arial" w:cs="Arial" w:hint="default"/>
      <w:b w:val="0"/>
      <w:bCs w:val="0"/>
      <w:i w:val="0"/>
      <w:iCs w:val="0"/>
      <w:color w:val="000000"/>
      <w:sz w:val="22"/>
      <w:szCs w:val="22"/>
    </w:rPr>
  </w:style>
  <w:style w:type="character" w:customStyle="1" w:styleId="Heading2Char">
    <w:name w:val="Heading 2 Char"/>
    <w:basedOn w:val="DefaultParagraphFont"/>
    <w:link w:val="Heading2"/>
    <w:uiPriority w:val="9"/>
    <w:rsid w:val="00F3111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28DF-4BBE-4AA2-957A-2ACA4736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Zvarevashe - ellyzw@yahoo.com</dc:creator>
  <cp:lastModifiedBy>user</cp:lastModifiedBy>
  <cp:revision>3</cp:revision>
  <cp:lastPrinted>2018-12-05T08:01:00Z</cp:lastPrinted>
  <dcterms:created xsi:type="dcterms:W3CDTF">2019-07-25T09:59:00Z</dcterms:created>
  <dcterms:modified xsi:type="dcterms:W3CDTF">2019-07-25T10:00:00Z</dcterms:modified>
</cp:coreProperties>
</file>